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D2" w:rsidRPr="00B31D35" w:rsidRDefault="00A954E0" w:rsidP="00B31D35">
      <w:pPr>
        <w:wordWrap/>
        <w:spacing w:after="0" w:line="276" w:lineRule="auto"/>
        <w:jc w:val="center"/>
        <w:rPr>
          <w:rFonts w:ascii="Arial" w:hAnsi="Arial" w:cs="Arial"/>
          <w:b/>
          <w:bCs/>
          <w:sz w:val="26"/>
          <w:szCs w:val="26"/>
        </w:rPr>
      </w:pPr>
      <w:r w:rsidRPr="00B31D35">
        <w:rPr>
          <w:rFonts w:ascii="Arial" w:hAnsi="Arial" w:cs="Arial"/>
          <w:b/>
          <w:bCs/>
          <w:sz w:val="26"/>
          <w:szCs w:val="26"/>
        </w:rPr>
        <w:t>Preparation of J</w:t>
      </w:r>
      <w:r w:rsidR="00B31D35" w:rsidRPr="00B31D35">
        <w:rPr>
          <w:rFonts w:ascii="Arial" w:hAnsi="Arial" w:cs="Arial" w:hint="eastAsia"/>
          <w:b/>
          <w:bCs/>
          <w:sz w:val="26"/>
          <w:szCs w:val="26"/>
        </w:rPr>
        <w:t>P</w:t>
      </w:r>
      <w:r w:rsidR="00B31D35" w:rsidRPr="00B31D35">
        <w:rPr>
          <w:rFonts w:ascii="Arial" w:hAnsi="Arial" w:cs="Arial"/>
          <w:b/>
          <w:bCs/>
          <w:sz w:val="26"/>
          <w:szCs w:val="26"/>
        </w:rPr>
        <w:t>E</w:t>
      </w:r>
      <w:r w:rsidR="00B31D35" w:rsidRPr="00B31D35">
        <w:rPr>
          <w:rFonts w:ascii="Arial" w:hAnsi="Arial" w:cs="Arial" w:hint="eastAsia"/>
          <w:b/>
          <w:bCs/>
          <w:sz w:val="26"/>
          <w:szCs w:val="26"/>
        </w:rPr>
        <w:t xml:space="preserve"> Special Session </w:t>
      </w:r>
      <w:r w:rsidR="00D45FBB">
        <w:rPr>
          <w:rFonts w:ascii="Arial" w:hAnsi="Arial" w:cs="Arial" w:hint="eastAsia"/>
          <w:b/>
          <w:bCs/>
          <w:sz w:val="26"/>
          <w:szCs w:val="26"/>
        </w:rPr>
        <w:t xml:space="preserve">Full </w:t>
      </w:r>
      <w:r w:rsidR="00B31D35" w:rsidRPr="00B31D35">
        <w:rPr>
          <w:rFonts w:ascii="Arial" w:hAnsi="Arial" w:cs="Arial" w:hint="eastAsia"/>
          <w:b/>
          <w:bCs/>
          <w:sz w:val="26"/>
          <w:szCs w:val="26"/>
        </w:rPr>
        <w:t>Pap</w:t>
      </w:r>
      <w:r w:rsidR="00D45FBB">
        <w:rPr>
          <w:rFonts w:ascii="Arial" w:hAnsi="Arial" w:cs="Arial" w:hint="eastAsia"/>
          <w:b/>
          <w:bCs/>
          <w:sz w:val="26"/>
          <w:szCs w:val="26"/>
        </w:rPr>
        <w:t>er</w:t>
      </w:r>
      <w:bookmarkStart w:id="0" w:name="_GoBack"/>
      <w:bookmarkEnd w:id="0"/>
    </w:p>
    <w:p w:rsidR="00840314" w:rsidRPr="007A5986" w:rsidRDefault="00840314" w:rsidP="000D6987">
      <w:pPr>
        <w:wordWrap/>
        <w:spacing w:after="0" w:line="276" w:lineRule="auto"/>
        <w:jc w:val="center"/>
        <w:rPr>
          <w:rFonts w:ascii="Arial" w:hAnsi="Arial" w:cs="Arial"/>
          <w:sz w:val="34"/>
          <w:szCs w:val="34"/>
        </w:rPr>
      </w:pPr>
    </w:p>
    <w:p w:rsidR="00840314" w:rsidRDefault="00840314" w:rsidP="00B31D35">
      <w:pPr>
        <w:wordWrap/>
        <w:spacing w:after="0" w:line="276" w:lineRule="auto"/>
        <w:jc w:val="center"/>
        <w:rPr>
          <w:rFonts w:ascii="Arial" w:hAnsi="Arial" w:cs="Arial" w:hint="eastAsia"/>
          <w:sz w:val="22"/>
          <w:vertAlign w:val="superscript"/>
        </w:rPr>
      </w:pPr>
      <w:r w:rsidRPr="007A5986">
        <w:rPr>
          <w:rFonts w:ascii="Arial" w:hAnsi="Arial" w:cs="Arial"/>
          <w:sz w:val="22"/>
        </w:rPr>
        <w:t>First Author</w:t>
      </w:r>
      <w:r w:rsidR="008844F5" w:rsidRPr="007A5986">
        <w:rPr>
          <w:rFonts w:ascii="Arial" w:hAnsi="Arial" w:cs="Arial"/>
          <w:sz w:val="22"/>
          <w:vertAlign w:val="superscript"/>
        </w:rPr>
        <w:t>1</w:t>
      </w:r>
      <w:r w:rsidR="001D6C2A" w:rsidRPr="007A5986">
        <w:rPr>
          <w:rFonts w:ascii="Arial" w:hAnsi="Arial" w:cs="Arial"/>
          <w:sz w:val="22"/>
        </w:rPr>
        <w:t xml:space="preserve"> ∙ </w:t>
      </w:r>
      <w:r w:rsidRPr="007A5986">
        <w:rPr>
          <w:rFonts w:ascii="Arial" w:hAnsi="Arial" w:cs="Arial"/>
          <w:sz w:val="22"/>
        </w:rPr>
        <w:t>Second Author</w:t>
      </w:r>
      <w:r w:rsidR="008844F5" w:rsidRPr="007A5986">
        <w:rPr>
          <w:rFonts w:ascii="Arial" w:hAnsi="Arial" w:cs="Arial"/>
          <w:sz w:val="22"/>
          <w:vertAlign w:val="superscript"/>
        </w:rPr>
        <w:t>2</w:t>
      </w:r>
      <w:r w:rsidR="001D6C2A" w:rsidRPr="007A5986">
        <w:rPr>
          <w:rFonts w:ascii="Arial" w:hAnsi="Arial" w:cs="Arial"/>
          <w:sz w:val="22"/>
        </w:rPr>
        <w:t xml:space="preserve"> ∙ </w:t>
      </w:r>
      <w:r w:rsidRPr="007A5986">
        <w:rPr>
          <w:rFonts w:ascii="Arial" w:hAnsi="Arial" w:cs="Arial"/>
          <w:sz w:val="22"/>
        </w:rPr>
        <w:t>Third Author</w:t>
      </w:r>
      <w:r w:rsidR="008844F5" w:rsidRPr="007A5986">
        <w:rPr>
          <w:rFonts w:ascii="Arial" w:hAnsi="Arial" w:cs="Arial"/>
          <w:sz w:val="22"/>
          <w:vertAlign w:val="superscript"/>
        </w:rPr>
        <w:t>1</w:t>
      </w:r>
      <w:r w:rsidR="001832FC">
        <w:rPr>
          <w:rFonts w:ascii="Arial" w:hAnsi="Arial" w:cs="Arial"/>
          <w:sz w:val="22"/>
          <w:vertAlign w:val="superscript"/>
        </w:rPr>
        <w:t>*</w:t>
      </w:r>
    </w:p>
    <w:p w:rsidR="00B31D35" w:rsidRDefault="00B31D35" w:rsidP="00B31D35">
      <w:pPr>
        <w:wordWrap/>
        <w:spacing w:after="0" w:line="276" w:lineRule="auto"/>
        <w:jc w:val="center"/>
        <w:rPr>
          <w:rFonts w:ascii="Arial" w:hAnsi="Arial" w:cs="Arial" w:hint="eastAsia"/>
          <w:sz w:val="22"/>
          <w:vertAlign w:val="superscript"/>
        </w:rPr>
      </w:pPr>
    </w:p>
    <w:p w:rsidR="00B31D35" w:rsidRPr="00B31D35" w:rsidRDefault="00B31D35" w:rsidP="00B31D35">
      <w:pPr>
        <w:wordWrap/>
        <w:spacing w:after="0"/>
        <w:jc w:val="center"/>
        <w:rPr>
          <w:rFonts w:ascii="Arial" w:eastAsia="맑은 고딕" w:hAnsi="Arial" w:cs="Arial"/>
          <w:szCs w:val="20"/>
        </w:rPr>
      </w:pPr>
      <w:r w:rsidRPr="00B31D35">
        <w:rPr>
          <w:rFonts w:ascii="Arial" w:eastAsia="맑은 고딕" w:hAnsi="Arial" w:cs="Arial"/>
          <w:szCs w:val="20"/>
          <w:vertAlign w:val="superscript"/>
        </w:rPr>
        <w:t>1</w:t>
      </w:r>
      <w:r w:rsidRPr="00B31D35">
        <w:rPr>
          <w:rFonts w:ascii="Arial" w:eastAsia="맑은 고딕" w:hAnsi="Arial" w:cs="Arial"/>
          <w:szCs w:val="20"/>
        </w:rPr>
        <w:t>Department of Electrical Engineering, AAA University</w:t>
      </w:r>
      <w:r w:rsidRPr="00B31D35">
        <w:rPr>
          <w:rFonts w:ascii="Arial" w:eastAsia="MS Gothic" w:hAnsi="Arial" w:cs="Arial"/>
          <w:szCs w:val="20"/>
        </w:rPr>
        <w:t>,</w:t>
      </w:r>
      <w:r w:rsidRPr="00B31D35">
        <w:rPr>
          <w:rFonts w:ascii="Arial" w:hAnsi="Arial" w:cs="Arial"/>
          <w:szCs w:val="20"/>
        </w:rPr>
        <w:t xml:space="preserve"> Seoul,</w:t>
      </w:r>
      <w:r w:rsidRPr="00B31D35">
        <w:rPr>
          <w:rFonts w:ascii="Arial" w:eastAsia="MS Gothic" w:hAnsi="Arial" w:cs="Arial"/>
          <w:szCs w:val="20"/>
        </w:rPr>
        <w:t xml:space="preserve"> </w:t>
      </w:r>
      <w:r w:rsidR="009F14AC">
        <w:rPr>
          <w:rFonts w:ascii="Arial" w:hAnsi="Arial" w:cs="Arial" w:hint="eastAsia"/>
          <w:szCs w:val="20"/>
        </w:rPr>
        <w:t xml:space="preserve">South </w:t>
      </w:r>
      <w:r w:rsidRPr="00B31D35">
        <w:rPr>
          <w:rFonts w:ascii="Arial" w:eastAsia="맑은 고딕" w:hAnsi="Arial" w:cs="Arial"/>
          <w:szCs w:val="20"/>
        </w:rPr>
        <w:t>Korea</w:t>
      </w:r>
    </w:p>
    <w:p w:rsidR="00B31D35" w:rsidRPr="00B31D35" w:rsidRDefault="00B31D35" w:rsidP="00B31D35">
      <w:pPr>
        <w:wordWrap/>
        <w:spacing w:after="0" w:line="276" w:lineRule="auto"/>
        <w:jc w:val="center"/>
        <w:rPr>
          <w:rFonts w:ascii="Arial" w:hAnsi="Arial" w:cs="Arial"/>
          <w:szCs w:val="20"/>
        </w:rPr>
      </w:pPr>
      <w:r w:rsidRPr="00B31D35">
        <w:rPr>
          <w:rFonts w:ascii="Arial" w:eastAsia="맑은 고딕" w:hAnsi="Arial" w:cs="Arial"/>
          <w:szCs w:val="20"/>
          <w:vertAlign w:val="superscript"/>
        </w:rPr>
        <w:t>2</w:t>
      </w:r>
      <w:r w:rsidRPr="00B31D35">
        <w:rPr>
          <w:rFonts w:ascii="Arial" w:eastAsia="맑은 고딕" w:hAnsi="Arial" w:cs="Arial"/>
          <w:szCs w:val="20"/>
        </w:rPr>
        <w:t>School of Electrical and Computer Engineering, BBB University</w:t>
      </w:r>
      <w:r w:rsidRPr="00B31D35">
        <w:rPr>
          <w:rFonts w:ascii="Arial" w:eastAsia="MS Gothic" w:hAnsi="Arial" w:cs="Arial"/>
          <w:szCs w:val="20"/>
        </w:rPr>
        <w:t>,</w:t>
      </w:r>
      <w:r w:rsidRPr="00B31D35">
        <w:rPr>
          <w:rFonts w:ascii="Arial" w:hAnsi="Arial" w:cs="Arial"/>
          <w:szCs w:val="20"/>
        </w:rPr>
        <w:t xml:space="preserve"> Busan,</w:t>
      </w:r>
      <w:r w:rsidRPr="00B31D35">
        <w:rPr>
          <w:rFonts w:ascii="Arial" w:eastAsia="MS Gothic" w:hAnsi="Arial" w:cs="Arial"/>
          <w:szCs w:val="20"/>
        </w:rPr>
        <w:t xml:space="preserve"> </w:t>
      </w:r>
      <w:r w:rsidR="009F14AC">
        <w:rPr>
          <w:rFonts w:ascii="Arial" w:hAnsi="Arial" w:cs="Arial" w:hint="eastAsia"/>
          <w:szCs w:val="20"/>
        </w:rPr>
        <w:t xml:space="preserve">South </w:t>
      </w:r>
      <w:r w:rsidRPr="00B31D35">
        <w:rPr>
          <w:rFonts w:ascii="Arial" w:eastAsia="맑은 고딕" w:hAnsi="Arial" w:cs="Arial"/>
          <w:szCs w:val="20"/>
        </w:rPr>
        <w:t>Korea</w:t>
      </w:r>
    </w:p>
    <w:p w:rsidR="00840314" w:rsidRPr="00747804" w:rsidRDefault="00840314" w:rsidP="000D6987">
      <w:pPr>
        <w:wordWrap/>
        <w:spacing w:after="0" w:line="276" w:lineRule="auto"/>
        <w:jc w:val="left"/>
        <w:rPr>
          <w:rFonts w:ascii="Times New Roman" w:hAnsi="Times New Roman" w:cs="Times New Roman"/>
          <w:sz w:val="34"/>
          <w:szCs w:val="34"/>
        </w:rPr>
      </w:pPr>
    </w:p>
    <w:p w:rsidR="00F66443" w:rsidRDefault="00F66443" w:rsidP="000D6987">
      <w:pPr>
        <w:wordWrap/>
        <w:spacing w:after="0" w:line="276" w:lineRule="auto"/>
        <w:jc w:val="left"/>
        <w:rPr>
          <w:rFonts w:ascii="Times New Roman" w:hAnsi="Times New Roman" w:cs="Times New Roman"/>
          <w:b/>
          <w:bCs/>
          <w:szCs w:val="20"/>
        </w:rPr>
      </w:pPr>
    </w:p>
    <w:p w:rsidR="00C857F1" w:rsidRPr="00747804" w:rsidRDefault="00C857F1" w:rsidP="000D6987">
      <w:pPr>
        <w:wordWrap/>
        <w:spacing w:after="0" w:line="276" w:lineRule="auto"/>
        <w:jc w:val="left"/>
        <w:rPr>
          <w:rFonts w:ascii="Times New Roman" w:hAnsi="Times New Roman" w:cs="Times New Roman"/>
          <w:b/>
          <w:bCs/>
          <w:szCs w:val="20"/>
        </w:rPr>
        <w:sectPr w:rsidR="00C857F1" w:rsidRPr="00747804" w:rsidSect="006F686F">
          <w:headerReference w:type="even" r:id="rId9"/>
          <w:headerReference w:type="default" r:id="rId10"/>
          <w:pgSz w:w="11906" w:h="16838" w:code="9"/>
          <w:pgMar w:top="1418" w:right="1021" w:bottom="1418" w:left="1021" w:header="567" w:footer="0" w:gutter="0"/>
          <w:cols w:space="425"/>
          <w:docGrid w:linePitch="360"/>
        </w:sectPr>
      </w:pPr>
    </w:p>
    <w:p w:rsidR="001D6C2A" w:rsidRPr="008F4659" w:rsidRDefault="001D6C2A" w:rsidP="000D6987">
      <w:pPr>
        <w:wordWrap/>
        <w:spacing w:after="0" w:line="276" w:lineRule="auto"/>
        <w:rPr>
          <w:rFonts w:ascii="Arial" w:hAnsi="Arial" w:cs="Arial"/>
          <w:b/>
          <w:bCs/>
          <w:szCs w:val="20"/>
        </w:rPr>
      </w:pPr>
      <w:r w:rsidRPr="008F4659">
        <w:rPr>
          <w:rFonts w:ascii="Arial" w:hAnsi="Arial" w:cs="Arial"/>
          <w:b/>
          <w:bCs/>
          <w:szCs w:val="20"/>
        </w:rPr>
        <w:lastRenderedPageBreak/>
        <w:t>Abstract</w:t>
      </w:r>
    </w:p>
    <w:p w:rsidR="001D6C2A" w:rsidRPr="00747804" w:rsidRDefault="001D6C2A" w:rsidP="000D6987">
      <w:pPr>
        <w:wordWrap/>
        <w:spacing w:after="0" w:line="276" w:lineRule="auto"/>
        <w:rPr>
          <w:rFonts w:ascii="Times New Roman" w:hAnsi="Times New Roman" w:cs="Times New Roman"/>
          <w:szCs w:val="20"/>
        </w:rPr>
      </w:pPr>
    </w:p>
    <w:p w:rsidR="00C60CB7" w:rsidRDefault="00367AAD"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szCs w:val="20"/>
        </w:rPr>
        <w:t xml:space="preserve">In </w:t>
      </w:r>
      <w:r w:rsidR="001D6C2A" w:rsidRPr="001D6C2A">
        <w:rPr>
          <w:rFonts w:ascii="Times New Roman" w:hAnsi="Times New Roman" w:cs="Times New Roman"/>
          <w:szCs w:val="20"/>
        </w:rPr>
        <w:t>the title, please capitalize the first letter of each word except prepositions, articles</w:t>
      </w:r>
      <w:r w:rsidR="00A954E0">
        <w:rPr>
          <w:rFonts w:ascii="Times New Roman" w:hAnsi="Times New Roman" w:cs="Times New Roman"/>
          <w:szCs w:val="20"/>
        </w:rPr>
        <w:t>,</w:t>
      </w:r>
      <w:r w:rsidR="001D6C2A" w:rsidRPr="001D6C2A">
        <w:rPr>
          <w:rFonts w:ascii="Times New Roman" w:hAnsi="Times New Roman" w:cs="Times New Roman"/>
          <w:szCs w:val="20"/>
        </w:rPr>
        <w:t xml:space="preserve"> and conjunctions. Please write full names in </w:t>
      </w:r>
      <w:r w:rsidR="00AB005B">
        <w:rPr>
          <w:rFonts w:ascii="Times New Roman" w:hAnsi="Times New Roman" w:cs="Times New Roman"/>
          <w:szCs w:val="20"/>
        </w:rPr>
        <w:t xml:space="preserve">the </w:t>
      </w:r>
      <w:r w:rsidR="001D6C2A" w:rsidRPr="001D6C2A">
        <w:rPr>
          <w:rFonts w:ascii="Times New Roman" w:hAnsi="Times New Roman" w:cs="Times New Roman"/>
          <w:szCs w:val="20"/>
        </w:rPr>
        <w:t>author fie</w:t>
      </w:r>
      <w:r w:rsidR="00AB005B">
        <w:rPr>
          <w:rFonts w:ascii="Times New Roman" w:hAnsi="Times New Roman" w:cs="Times New Roman"/>
          <w:szCs w:val="20"/>
        </w:rPr>
        <w:t>l</w:t>
      </w:r>
      <w:r w:rsidR="001D6C2A" w:rsidRPr="001D6C2A">
        <w:rPr>
          <w:rFonts w:ascii="Times New Roman" w:hAnsi="Times New Roman" w:cs="Times New Roman"/>
          <w:szCs w:val="20"/>
        </w:rPr>
        <w:t xml:space="preserve">d. </w:t>
      </w:r>
      <w:r w:rsidR="00CC0FB2">
        <w:rPr>
          <w:rFonts w:ascii="Times New Roman" w:hAnsi="Times New Roman" w:cs="Times New Roman"/>
          <w:szCs w:val="20"/>
        </w:rPr>
        <w:t xml:space="preserve">Please put </w:t>
      </w:r>
      <w:r w:rsidR="00F85EB2">
        <w:rPr>
          <w:rFonts w:ascii="Times New Roman" w:hAnsi="Times New Roman" w:cs="Times New Roman"/>
          <w:szCs w:val="20"/>
        </w:rPr>
        <w:t>a bullet (</w:t>
      </w:r>
      <w:r w:rsidR="00CC0FB2" w:rsidRPr="00CC0FB2">
        <w:rPr>
          <w:rFonts w:ascii="Times New Roman" w:hAnsi="Times New Roman" w:cs="Times New Roman"/>
          <w:szCs w:val="20"/>
        </w:rPr>
        <w:t>∙</w:t>
      </w:r>
      <w:r w:rsidR="00F85EB2">
        <w:rPr>
          <w:rFonts w:ascii="Times New Roman" w:hAnsi="Times New Roman" w:cs="Times New Roman"/>
          <w:szCs w:val="20"/>
        </w:rPr>
        <w:t>)</w:t>
      </w:r>
      <w:r w:rsidR="00CC0FB2">
        <w:rPr>
          <w:rFonts w:ascii="Times New Roman" w:hAnsi="Times New Roman" w:cs="Times New Roman"/>
          <w:szCs w:val="20"/>
        </w:rPr>
        <w:t xml:space="preserve"> between </w:t>
      </w:r>
      <w:r w:rsidR="00183345">
        <w:rPr>
          <w:rFonts w:ascii="Times New Roman" w:hAnsi="Times New Roman" w:cs="Times New Roman"/>
          <w:szCs w:val="20"/>
        </w:rPr>
        <w:t xml:space="preserve">the </w:t>
      </w:r>
      <w:r w:rsidR="00CC0FB2">
        <w:rPr>
          <w:rFonts w:ascii="Times New Roman" w:hAnsi="Times New Roman" w:cs="Times New Roman"/>
          <w:szCs w:val="20"/>
        </w:rPr>
        <w:t>authors</w:t>
      </w:r>
      <w:r w:rsidR="00183345">
        <w:rPr>
          <w:rFonts w:ascii="Times New Roman" w:hAnsi="Times New Roman" w:cs="Times New Roman"/>
          <w:szCs w:val="20"/>
        </w:rPr>
        <w:t xml:space="preserve">. </w:t>
      </w:r>
      <w:r w:rsidR="001D6C2A" w:rsidRPr="001D6C2A">
        <w:rPr>
          <w:rFonts w:ascii="Times New Roman" w:hAnsi="Times New Roman" w:cs="Times New Roman"/>
          <w:szCs w:val="20"/>
        </w:rPr>
        <w:t>Please do not cite references in the abstract. The abstract should be one single paragraph.</w:t>
      </w:r>
    </w:p>
    <w:p w:rsidR="00AE0B3E" w:rsidRDefault="00AE0B3E" w:rsidP="000D6987">
      <w:pPr>
        <w:wordWrap/>
        <w:spacing w:after="0" w:line="276" w:lineRule="auto"/>
        <w:rPr>
          <w:rFonts w:ascii="Times New Roman" w:hAnsi="Times New Roman" w:cs="Times New Roman"/>
          <w:szCs w:val="20"/>
        </w:rPr>
      </w:pPr>
    </w:p>
    <w:p w:rsidR="006450B9" w:rsidRPr="00EF48D7" w:rsidRDefault="006450B9" w:rsidP="000D6987">
      <w:pPr>
        <w:wordWrap/>
        <w:spacing w:after="0" w:line="276" w:lineRule="auto"/>
        <w:rPr>
          <w:rFonts w:ascii="Arial" w:hAnsi="Arial" w:cs="Arial"/>
          <w:b/>
          <w:bCs/>
          <w:szCs w:val="20"/>
        </w:rPr>
      </w:pPr>
      <w:r w:rsidRPr="00EF48D7">
        <w:rPr>
          <w:rFonts w:ascii="Arial" w:hAnsi="Arial" w:cs="Arial"/>
          <w:b/>
          <w:bCs/>
          <w:szCs w:val="20"/>
        </w:rPr>
        <w:t>1  In</w:t>
      </w:r>
      <w:r w:rsidR="00ED2E50" w:rsidRPr="00EF48D7">
        <w:rPr>
          <w:rFonts w:ascii="Arial" w:hAnsi="Arial" w:cs="Arial"/>
          <w:b/>
          <w:bCs/>
          <w:szCs w:val="20"/>
        </w:rPr>
        <w:t>troduction</w:t>
      </w:r>
    </w:p>
    <w:p w:rsidR="00ED2E50" w:rsidRDefault="00ED2E50" w:rsidP="000D6987">
      <w:pPr>
        <w:wordWrap/>
        <w:spacing w:after="0" w:line="276" w:lineRule="auto"/>
        <w:rPr>
          <w:rFonts w:ascii="Times New Roman" w:hAnsi="Times New Roman" w:cs="Times New Roman"/>
          <w:szCs w:val="20"/>
        </w:rPr>
      </w:pPr>
    </w:p>
    <w:p w:rsidR="00F85EB2" w:rsidRDefault="00F85EB2" w:rsidP="000D6987">
      <w:pPr>
        <w:wordWrap/>
        <w:spacing w:after="0" w:line="276" w:lineRule="auto"/>
        <w:ind w:firstLineChars="71" w:firstLine="142"/>
        <w:rPr>
          <w:rFonts w:ascii="Times New Roman" w:hAnsi="Times New Roman" w:cs="Times New Roman"/>
          <w:szCs w:val="20"/>
        </w:rPr>
      </w:pPr>
      <w:r w:rsidRPr="00747804">
        <w:rPr>
          <w:rFonts w:ascii="Times New Roman" w:hAnsi="Times New Roman" w:cs="Times New Roman"/>
          <w:szCs w:val="20"/>
        </w:rPr>
        <w:t xml:space="preserve">All authors are responsible for understanding these guidelines before submitting </w:t>
      </w:r>
      <w:r w:rsidR="00B31D35">
        <w:rPr>
          <w:rFonts w:ascii="Times New Roman" w:hAnsi="Times New Roman" w:cs="Times New Roman" w:hint="eastAsia"/>
          <w:szCs w:val="20"/>
        </w:rPr>
        <w:t>the full paper</w:t>
      </w:r>
      <w:r w:rsidRPr="001D6C2A">
        <w:rPr>
          <w:rFonts w:ascii="Times New Roman" w:hAnsi="Times New Roman" w:cs="Times New Roman"/>
          <w:szCs w:val="20"/>
        </w:rPr>
        <w:t>. This document was written using Microsoft Word 201</w:t>
      </w:r>
      <w:r w:rsidR="00B31D35">
        <w:rPr>
          <w:rFonts w:ascii="Times New Roman" w:hAnsi="Times New Roman" w:cs="Times New Roman" w:hint="eastAsia"/>
          <w:szCs w:val="20"/>
        </w:rPr>
        <w:t>0</w:t>
      </w:r>
      <w:r w:rsidRPr="001D6C2A">
        <w:rPr>
          <w:rFonts w:ascii="Times New Roman" w:hAnsi="Times New Roman" w:cs="Times New Roman"/>
          <w:szCs w:val="20"/>
        </w:rPr>
        <w:t>. If you are using M</w:t>
      </w:r>
      <w:r>
        <w:rPr>
          <w:rFonts w:ascii="Times New Roman" w:hAnsi="Times New Roman" w:cs="Times New Roman"/>
          <w:szCs w:val="20"/>
        </w:rPr>
        <w:t>S</w:t>
      </w:r>
      <w:r w:rsidRPr="001D6C2A">
        <w:rPr>
          <w:rFonts w:ascii="Times New Roman" w:hAnsi="Times New Roman" w:cs="Times New Roman"/>
          <w:szCs w:val="20"/>
        </w:rPr>
        <w:t xml:space="preserve"> </w:t>
      </w:r>
      <w:r>
        <w:rPr>
          <w:rFonts w:ascii="Times New Roman" w:hAnsi="Times New Roman" w:cs="Times New Roman"/>
          <w:szCs w:val="20"/>
        </w:rPr>
        <w:t xml:space="preserve">Word </w:t>
      </w:r>
      <w:r w:rsidRPr="001D6C2A">
        <w:rPr>
          <w:rFonts w:ascii="Times New Roman" w:hAnsi="Times New Roman" w:cs="Times New Roman"/>
          <w:szCs w:val="20"/>
        </w:rPr>
        <w:t>201</w:t>
      </w:r>
      <w:r w:rsidR="00B31D35">
        <w:rPr>
          <w:rFonts w:ascii="Times New Roman" w:hAnsi="Times New Roman" w:cs="Times New Roman" w:hint="eastAsia"/>
          <w:szCs w:val="20"/>
        </w:rPr>
        <w:t>0</w:t>
      </w:r>
      <w:r w:rsidRPr="001D6C2A">
        <w:rPr>
          <w:rFonts w:ascii="Times New Roman" w:hAnsi="Times New Roman" w:cs="Times New Roman"/>
          <w:szCs w:val="20"/>
        </w:rPr>
        <w:t xml:space="preserve"> or later version of the program, please use this file as a template</w:t>
      </w:r>
      <w:r>
        <w:rPr>
          <w:rFonts w:ascii="Times New Roman" w:hAnsi="Times New Roman" w:cs="Times New Roman"/>
          <w:szCs w:val="20"/>
        </w:rPr>
        <w:t xml:space="preserve"> and save your file in docx format or doc format</w:t>
      </w:r>
      <w:r w:rsidRPr="001D6C2A">
        <w:rPr>
          <w:rFonts w:ascii="Times New Roman" w:hAnsi="Times New Roman" w:cs="Times New Roman"/>
          <w:szCs w:val="20"/>
        </w:rPr>
        <w:t>. Otherwise, please use this document as an instruction.</w:t>
      </w:r>
    </w:p>
    <w:p w:rsidR="00F85EB2" w:rsidRDefault="00F85EB2" w:rsidP="000D6987">
      <w:pPr>
        <w:wordWrap/>
        <w:spacing w:after="0" w:line="276" w:lineRule="auto"/>
        <w:ind w:firstLineChars="71" w:firstLine="142"/>
        <w:rPr>
          <w:rFonts w:ascii="Times New Roman" w:hAnsi="Times New Roman" w:cs="Times New Roman"/>
          <w:szCs w:val="20"/>
        </w:rPr>
      </w:pPr>
      <w:r w:rsidRPr="008010CF">
        <w:rPr>
          <w:rFonts w:ascii="Times New Roman" w:hAnsi="Times New Roman" w:cs="Times New Roman"/>
          <w:szCs w:val="20"/>
        </w:rPr>
        <w:t xml:space="preserve">A </w:t>
      </w:r>
      <w:r w:rsidR="00B31D35">
        <w:rPr>
          <w:rFonts w:ascii="Times New Roman" w:hAnsi="Times New Roman" w:cs="Times New Roman" w:hint="eastAsia"/>
          <w:szCs w:val="20"/>
        </w:rPr>
        <w:t xml:space="preserve">full paper for the JPE Special Session </w:t>
      </w:r>
      <w:r w:rsidRPr="008010CF">
        <w:rPr>
          <w:rFonts w:ascii="Times New Roman" w:hAnsi="Times New Roman" w:cs="Times New Roman"/>
          <w:szCs w:val="20"/>
        </w:rPr>
        <w:t xml:space="preserve">should be at least </w:t>
      </w:r>
      <w:r w:rsidR="00B31D35">
        <w:rPr>
          <w:rFonts w:ascii="Times New Roman" w:hAnsi="Times New Roman" w:cs="Times New Roman" w:hint="eastAsia"/>
          <w:szCs w:val="20"/>
        </w:rPr>
        <w:t>four</w:t>
      </w:r>
      <w:r>
        <w:rPr>
          <w:rFonts w:ascii="Times New Roman" w:hAnsi="Times New Roman" w:cs="Times New Roman"/>
          <w:szCs w:val="20"/>
        </w:rPr>
        <w:t xml:space="preserve"> (</w:t>
      </w:r>
      <w:r w:rsidR="00B31D35">
        <w:rPr>
          <w:rFonts w:ascii="Times New Roman" w:hAnsi="Times New Roman" w:cs="Times New Roman" w:hint="eastAsia"/>
          <w:szCs w:val="20"/>
        </w:rPr>
        <w:t>4</w:t>
      </w:r>
      <w:r>
        <w:rPr>
          <w:rFonts w:ascii="Times New Roman" w:hAnsi="Times New Roman" w:cs="Times New Roman"/>
          <w:szCs w:val="20"/>
        </w:rPr>
        <w:t>)</w:t>
      </w:r>
      <w:r w:rsidRPr="008010CF">
        <w:rPr>
          <w:rFonts w:ascii="Times New Roman" w:hAnsi="Times New Roman" w:cs="Times New Roman"/>
          <w:szCs w:val="20"/>
        </w:rPr>
        <w:t xml:space="preserve"> pages and at most </w:t>
      </w:r>
      <w:r w:rsidR="00B31D35">
        <w:rPr>
          <w:rFonts w:ascii="Times New Roman" w:hAnsi="Times New Roman" w:cs="Times New Roman" w:hint="eastAsia"/>
          <w:szCs w:val="20"/>
        </w:rPr>
        <w:t>six</w:t>
      </w:r>
      <w:r>
        <w:rPr>
          <w:rFonts w:ascii="Times New Roman" w:hAnsi="Times New Roman" w:cs="Times New Roman"/>
          <w:szCs w:val="20"/>
        </w:rPr>
        <w:t xml:space="preserve"> (</w:t>
      </w:r>
      <w:r w:rsidR="00B31D35">
        <w:rPr>
          <w:rFonts w:ascii="Times New Roman" w:hAnsi="Times New Roman" w:cs="Times New Roman" w:hint="eastAsia"/>
          <w:szCs w:val="20"/>
        </w:rPr>
        <w:t>6</w:t>
      </w:r>
      <w:r>
        <w:rPr>
          <w:rFonts w:ascii="Times New Roman" w:hAnsi="Times New Roman" w:cs="Times New Roman"/>
          <w:szCs w:val="20"/>
        </w:rPr>
        <w:t>)</w:t>
      </w:r>
      <w:r w:rsidRPr="008010CF">
        <w:rPr>
          <w:rFonts w:ascii="Times New Roman" w:hAnsi="Times New Roman" w:cs="Times New Roman"/>
          <w:szCs w:val="20"/>
        </w:rPr>
        <w:t xml:space="preserve"> pages including reference</w:t>
      </w:r>
      <w:r>
        <w:rPr>
          <w:rFonts w:ascii="Times New Roman" w:hAnsi="Times New Roman" w:cs="Times New Roman"/>
          <w:szCs w:val="20"/>
        </w:rPr>
        <w:t>s.</w:t>
      </w:r>
    </w:p>
    <w:p w:rsidR="00F85EB2" w:rsidRDefault="00F85EB2" w:rsidP="000D6987">
      <w:pPr>
        <w:wordWrap/>
        <w:spacing w:after="0" w:line="276" w:lineRule="auto"/>
        <w:ind w:firstLineChars="71" w:firstLine="142"/>
        <w:rPr>
          <w:rFonts w:ascii="Times New Roman" w:hAnsi="Times New Roman" w:cs="Times New Roman"/>
          <w:szCs w:val="20"/>
        </w:rPr>
      </w:pPr>
    </w:p>
    <w:p w:rsidR="00F85EB2" w:rsidRPr="00EF48D7" w:rsidRDefault="00F85EB2" w:rsidP="000D6987">
      <w:pPr>
        <w:wordWrap/>
        <w:spacing w:after="0" w:line="276" w:lineRule="auto"/>
        <w:rPr>
          <w:rFonts w:ascii="Arial" w:hAnsi="Arial" w:cs="Arial"/>
          <w:b/>
          <w:bCs/>
          <w:szCs w:val="20"/>
        </w:rPr>
      </w:pPr>
      <w:r w:rsidRPr="00EF48D7">
        <w:rPr>
          <w:rFonts w:ascii="Arial" w:hAnsi="Arial" w:cs="Arial"/>
          <w:b/>
          <w:bCs/>
          <w:szCs w:val="20"/>
        </w:rPr>
        <w:t>2  Text</w:t>
      </w:r>
    </w:p>
    <w:p w:rsidR="00F85EB2" w:rsidRDefault="00F85EB2" w:rsidP="000D6987">
      <w:pPr>
        <w:wordWrap/>
        <w:spacing w:after="0" w:line="276" w:lineRule="auto"/>
        <w:rPr>
          <w:rFonts w:ascii="Times New Roman" w:hAnsi="Times New Roman" w:cs="Times New Roman"/>
          <w:b/>
          <w:bCs/>
          <w:szCs w:val="20"/>
        </w:rPr>
      </w:pPr>
    </w:p>
    <w:p w:rsidR="00F85EB2" w:rsidRPr="00EF48D7" w:rsidRDefault="00F85EB2" w:rsidP="000D6987">
      <w:pPr>
        <w:wordWrap/>
        <w:spacing w:after="0" w:line="276" w:lineRule="auto"/>
        <w:rPr>
          <w:rFonts w:ascii="Arial" w:hAnsi="Arial" w:cs="Arial"/>
          <w:b/>
          <w:bCs/>
          <w:szCs w:val="20"/>
        </w:rPr>
      </w:pPr>
      <w:r w:rsidRPr="00EF48D7">
        <w:rPr>
          <w:rFonts w:ascii="Arial" w:hAnsi="Arial" w:cs="Arial"/>
          <w:b/>
          <w:bCs/>
          <w:szCs w:val="20"/>
        </w:rPr>
        <w:t xml:space="preserve">2.1 </w:t>
      </w:r>
      <w:r w:rsidR="00691F7D" w:rsidRPr="00EF48D7">
        <w:rPr>
          <w:rFonts w:ascii="Arial" w:hAnsi="Arial" w:cs="Arial"/>
          <w:b/>
          <w:bCs/>
          <w:szCs w:val="20"/>
        </w:rPr>
        <w:t xml:space="preserve"> </w:t>
      </w:r>
      <w:r w:rsidRPr="00EF48D7">
        <w:rPr>
          <w:rFonts w:ascii="Arial" w:hAnsi="Arial" w:cs="Arial"/>
          <w:b/>
          <w:bCs/>
          <w:szCs w:val="20"/>
        </w:rPr>
        <w:t>Text Formatting</w:t>
      </w:r>
    </w:p>
    <w:p w:rsidR="00F85EB2" w:rsidRPr="00F85EB2" w:rsidRDefault="00F85EB2" w:rsidP="000D6987">
      <w:pPr>
        <w:wordWrap/>
        <w:spacing w:after="0" w:line="276" w:lineRule="auto"/>
        <w:rPr>
          <w:rFonts w:ascii="Times New Roman" w:hAnsi="Times New Roman" w:cs="Times New Roman"/>
          <w:szCs w:val="20"/>
        </w:rPr>
      </w:pPr>
    </w:p>
    <w:p w:rsidR="006F686F" w:rsidRDefault="00B31D35"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hint="eastAsia"/>
          <w:szCs w:val="20"/>
        </w:rPr>
        <w:t>T</w:t>
      </w:r>
      <w:r>
        <w:rPr>
          <w:rFonts w:ascii="Times New Roman" w:hAnsi="Times New Roman" w:cs="Times New Roman"/>
          <w:szCs w:val="20"/>
        </w:rPr>
        <w:t xml:space="preserve">he </w:t>
      </w:r>
      <w:r>
        <w:rPr>
          <w:rFonts w:ascii="Times New Roman" w:hAnsi="Times New Roman" w:cs="Times New Roman" w:hint="eastAsia"/>
          <w:szCs w:val="20"/>
        </w:rPr>
        <w:t>full paper</w:t>
      </w:r>
      <w:r>
        <w:rPr>
          <w:rFonts w:ascii="Times New Roman" w:hAnsi="Times New Roman" w:cs="Times New Roman"/>
          <w:szCs w:val="20"/>
        </w:rPr>
        <w:t xml:space="preserve"> </w:t>
      </w:r>
      <w:r>
        <w:rPr>
          <w:rFonts w:ascii="Times New Roman" w:hAnsi="Times New Roman" w:cs="Times New Roman" w:hint="eastAsia"/>
          <w:szCs w:val="20"/>
        </w:rPr>
        <w:t>should be</w:t>
      </w:r>
      <w:r w:rsidR="006F686F" w:rsidRPr="006F686F">
        <w:rPr>
          <w:rFonts w:ascii="Times New Roman" w:hAnsi="Times New Roman" w:cs="Times New Roman"/>
          <w:szCs w:val="20"/>
        </w:rPr>
        <w:t xml:space="preserve"> in two-column format. </w:t>
      </w:r>
      <w:r w:rsidR="006F686F">
        <w:rPr>
          <w:rFonts w:ascii="Times New Roman" w:hAnsi="Times New Roman" w:cs="Times New Roman"/>
          <w:szCs w:val="20"/>
        </w:rPr>
        <w:t>The b</w:t>
      </w:r>
      <w:r>
        <w:rPr>
          <w:rFonts w:ascii="Times New Roman" w:hAnsi="Times New Roman" w:cs="Times New Roman"/>
          <w:szCs w:val="20"/>
        </w:rPr>
        <w:t xml:space="preserve">ody text should be in </w:t>
      </w:r>
      <w:r w:rsidR="00ED4E06">
        <w:rPr>
          <w:rFonts w:ascii="Times New Roman" w:hAnsi="Times New Roman" w:cs="Times New Roman" w:hint="eastAsia"/>
          <w:szCs w:val="20"/>
        </w:rPr>
        <w:t>10</w:t>
      </w:r>
      <w:r w:rsidR="006F686F" w:rsidRPr="006F686F">
        <w:rPr>
          <w:rFonts w:ascii="Times New Roman" w:hAnsi="Times New Roman" w:cs="Times New Roman"/>
          <w:szCs w:val="20"/>
        </w:rPr>
        <w:t xml:space="preserve"> point, Times New Roman, full</w:t>
      </w:r>
      <w:r w:rsidR="00C14374">
        <w:rPr>
          <w:rFonts w:ascii="Times New Roman" w:hAnsi="Times New Roman" w:cs="Times New Roman"/>
          <w:szCs w:val="20"/>
        </w:rPr>
        <w:t>y</w:t>
      </w:r>
      <w:r w:rsidR="006F686F" w:rsidRPr="006F686F">
        <w:rPr>
          <w:rFonts w:ascii="Times New Roman" w:hAnsi="Times New Roman" w:cs="Times New Roman"/>
          <w:szCs w:val="20"/>
        </w:rPr>
        <w:t xml:space="preserve"> justified, single</w:t>
      </w:r>
      <w:r w:rsidR="00DD4C48">
        <w:rPr>
          <w:rFonts w:ascii="Times New Roman" w:hAnsi="Times New Roman" w:cs="Times New Roman"/>
          <w:szCs w:val="20"/>
        </w:rPr>
        <w:t>-</w:t>
      </w:r>
      <w:r w:rsidR="006F686F" w:rsidRPr="006F686F">
        <w:rPr>
          <w:rFonts w:ascii="Times New Roman" w:hAnsi="Times New Roman" w:cs="Times New Roman"/>
          <w:szCs w:val="20"/>
        </w:rPr>
        <w:t>space</w:t>
      </w:r>
      <w:r w:rsidR="00C14374">
        <w:rPr>
          <w:rFonts w:ascii="Times New Roman" w:hAnsi="Times New Roman" w:cs="Times New Roman"/>
          <w:szCs w:val="20"/>
        </w:rPr>
        <w:t>d</w:t>
      </w:r>
      <w:r w:rsidR="00E41009">
        <w:rPr>
          <w:rFonts w:ascii="Times New Roman" w:hAnsi="Times New Roman" w:cs="Times New Roman"/>
          <w:szCs w:val="20"/>
        </w:rPr>
        <w:t xml:space="preserve"> with </w:t>
      </w:r>
      <w:r w:rsidR="002E3B2B" w:rsidRPr="006F686F">
        <w:rPr>
          <w:rFonts w:ascii="Times New Roman" w:hAnsi="Times New Roman" w:cs="Times New Roman"/>
          <w:szCs w:val="20"/>
        </w:rPr>
        <w:t>1.1</w:t>
      </w:r>
      <w:r w:rsidR="006F686F">
        <w:rPr>
          <w:rFonts w:ascii="Times New Roman" w:hAnsi="Times New Roman" w:cs="Times New Roman"/>
          <w:szCs w:val="20"/>
        </w:rPr>
        <w:t>5</w:t>
      </w:r>
      <w:r w:rsidR="002E3B2B" w:rsidRPr="006F686F">
        <w:rPr>
          <w:rFonts w:ascii="Times New Roman" w:hAnsi="Times New Roman" w:cs="Times New Roman"/>
          <w:szCs w:val="20"/>
        </w:rPr>
        <w:t xml:space="preserve"> lines</w:t>
      </w:r>
      <w:r w:rsidR="00E41009">
        <w:rPr>
          <w:rFonts w:ascii="Times New Roman" w:hAnsi="Times New Roman" w:cs="Times New Roman"/>
          <w:szCs w:val="20"/>
        </w:rPr>
        <w:t xml:space="preserve"> of line spacing</w:t>
      </w:r>
      <w:r w:rsidR="00294227">
        <w:rPr>
          <w:rFonts w:ascii="Times New Roman" w:hAnsi="Times New Roman" w:cs="Times New Roman"/>
          <w:szCs w:val="20"/>
        </w:rPr>
        <w:t xml:space="preserve">. </w:t>
      </w:r>
      <w:r w:rsidR="00F85EB2">
        <w:rPr>
          <w:rFonts w:ascii="Times New Roman" w:hAnsi="Times New Roman" w:cs="Times New Roman"/>
          <w:szCs w:val="20"/>
        </w:rPr>
        <w:t>Please use italics for</w:t>
      </w:r>
      <w:r w:rsidR="00F85EB2" w:rsidRPr="00F85EB2">
        <w:t xml:space="preserve"> </w:t>
      </w:r>
      <w:r w:rsidR="00F85EB2" w:rsidRPr="00F85EB2">
        <w:rPr>
          <w:rFonts w:ascii="Times New Roman" w:hAnsi="Times New Roman" w:cs="Times New Roman"/>
          <w:szCs w:val="20"/>
        </w:rPr>
        <w:t>emphasis.</w:t>
      </w:r>
      <w:r w:rsidR="00F85EB2">
        <w:rPr>
          <w:rFonts w:ascii="Times New Roman" w:hAnsi="Times New Roman" w:cs="Times New Roman"/>
          <w:szCs w:val="20"/>
        </w:rPr>
        <w:t xml:space="preserve"> </w:t>
      </w:r>
    </w:p>
    <w:p w:rsidR="00724DBC" w:rsidRDefault="00724DBC" w:rsidP="000D6987">
      <w:pPr>
        <w:wordWrap/>
        <w:spacing w:after="0" w:line="276" w:lineRule="auto"/>
        <w:ind w:firstLineChars="71" w:firstLine="142"/>
        <w:rPr>
          <w:rFonts w:ascii="Times New Roman" w:hAnsi="Times New Roman" w:cs="Times New Roman"/>
          <w:szCs w:val="20"/>
        </w:rPr>
      </w:pPr>
      <w:r w:rsidRPr="00F85EB2">
        <w:rPr>
          <w:rFonts w:ascii="Times New Roman" w:hAnsi="Times New Roman" w:cs="Times New Roman"/>
          <w:szCs w:val="20"/>
        </w:rPr>
        <w:t>Do not use field functions.</w:t>
      </w:r>
      <w:r w:rsidRPr="00F85EB2">
        <w:t xml:space="preserve"> </w:t>
      </w:r>
      <w:r>
        <w:rPr>
          <w:rFonts w:ascii="Times New Roman" w:hAnsi="Times New Roman" w:cs="Times New Roman"/>
          <w:szCs w:val="20"/>
        </w:rPr>
        <w:t>Please u</w:t>
      </w:r>
      <w:r w:rsidRPr="00F85EB2">
        <w:rPr>
          <w:rFonts w:ascii="Times New Roman" w:hAnsi="Times New Roman" w:cs="Times New Roman"/>
          <w:szCs w:val="20"/>
        </w:rPr>
        <w:t>se tab stops or other commands for indents, not the space bar.</w:t>
      </w:r>
      <w:r>
        <w:rPr>
          <w:rFonts w:ascii="Times New Roman" w:hAnsi="Times New Roman" w:cs="Times New Roman"/>
          <w:szCs w:val="20"/>
        </w:rPr>
        <w:t xml:space="preserve"> </w:t>
      </w:r>
    </w:p>
    <w:p w:rsidR="00DD1A92" w:rsidRDefault="00DD1A92" w:rsidP="000D6987">
      <w:pPr>
        <w:wordWrap/>
        <w:spacing w:after="0" w:line="276" w:lineRule="auto"/>
        <w:ind w:firstLineChars="71" w:firstLine="142"/>
        <w:rPr>
          <w:rFonts w:ascii="Times New Roman" w:hAnsi="Times New Roman" w:cs="Times New Roman"/>
          <w:szCs w:val="20"/>
        </w:rPr>
      </w:pPr>
    </w:p>
    <w:p w:rsidR="00724DBC" w:rsidRPr="00EF48D7" w:rsidRDefault="00B31D35" w:rsidP="000D6987">
      <w:pPr>
        <w:wordWrap/>
        <w:spacing w:after="0" w:line="276" w:lineRule="auto"/>
        <w:rPr>
          <w:rFonts w:ascii="Arial" w:hAnsi="Arial" w:cs="Arial"/>
          <w:b/>
          <w:bCs/>
          <w:szCs w:val="20"/>
        </w:rPr>
      </w:pPr>
      <w:r>
        <w:rPr>
          <w:rFonts w:ascii="Arial" w:hAnsi="Arial" w:cs="Arial"/>
          <w:b/>
          <w:bCs/>
          <w:szCs w:val="20"/>
        </w:rPr>
        <w:t>2.</w:t>
      </w:r>
      <w:r>
        <w:rPr>
          <w:rFonts w:ascii="Arial" w:hAnsi="Arial" w:cs="Arial" w:hint="eastAsia"/>
          <w:b/>
          <w:bCs/>
          <w:szCs w:val="20"/>
        </w:rPr>
        <w:t>2</w:t>
      </w:r>
      <w:r w:rsidR="00DD1A92" w:rsidRPr="00EF48D7">
        <w:rPr>
          <w:rFonts w:ascii="Arial" w:hAnsi="Arial" w:cs="Arial"/>
          <w:b/>
          <w:bCs/>
          <w:szCs w:val="20"/>
        </w:rPr>
        <w:t xml:space="preserve">  Abbreviations</w:t>
      </w:r>
    </w:p>
    <w:p w:rsidR="004A2E0C" w:rsidRDefault="004A2E0C" w:rsidP="000D6987">
      <w:pPr>
        <w:wordWrap/>
        <w:spacing w:after="0" w:line="276" w:lineRule="auto"/>
        <w:rPr>
          <w:rFonts w:ascii="Times New Roman" w:hAnsi="Times New Roman" w:cs="Times New Roman"/>
          <w:szCs w:val="20"/>
        </w:rPr>
      </w:pPr>
    </w:p>
    <w:p w:rsidR="00DD1A92" w:rsidRDefault="00DD1A92" w:rsidP="000D6987">
      <w:pPr>
        <w:wordWrap/>
        <w:spacing w:after="0" w:line="276" w:lineRule="auto"/>
        <w:ind w:firstLineChars="71" w:firstLine="142"/>
        <w:rPr>
          <w:rFonts w:ascii="Times New Roman" w:hAnsi="Times New Roman" w:cs="Times New Roman"/>
          <w:szCs w:val="20"/>
        </w:rPr>
      </w:pPr>
      <w:r w:rsidRPr="006F686F">
        <w:rPr>
          <w:rFonts w:ascii="Times New Roman" w:hAnsi="Times New Roman" w:cs="Times New Roman"/>
          <w:szCs w:val="20"/>
        </w:rPr>
        <w:t>Please define</w:t>
      </w:r>
      <w:r w:rsidRPr="001D6C2A">
        <w:rPr>
          <w:rFonts w:ascii="Times New Roman" w:hAnsi="Times New Roman" w:cs="Times New Roman"/>
          <w:szCs w:val="20"/>
        </w:rPr>
        <w:t xml:space="preserve"> all acronyms at their first mention </w:t>
      </w:r>
      <w:r>
        <w:rPr>
          <w:rFonts w:ascii="Times New Roman" w:hAnsi="Times New Roman" w:cs="Times New Roman"/>
          <w:szCs w:val="20"/>
        </w:rPr>
        <w:t xml:space="preserve">and </w:t>
      </w:r>
      <w:r w:rsidRPr="006F686F">
        <w:rPr>
          <w:rFonts w:ascii="Times New Roman" w:hAnsi="Times New Roman" w:cs="Times New Roman"/>
          <w:szCs w:val="20"/>
        </w:rPr>
        <w:t>use consistently thereafter.</w:t>
      </w:r>
      <w:r>
        <w:rPr>
          <w:rFonts w:ascii="Times New Roman" w:hAnsi="Times New Roman" w:cs="Times New Roman"/>
          <w:szCs w:val="20"/>
        </w:rPr>
        <w:t xml:space="preserve"> </w:t>
      </w:r>
    </w:p>
    <w:p w:rsidR="00724DBC" w:rsidRDefault="00724DBC" w:rsidP="000D6987">
      <w:pPr>
        <w:wordWrap/>
        <w:spacing w:after="0" w:line="276" w:lineRule="auto"/>
        <w:rPr>
          <w:rFonts w:ascii="Times New Roman" w:hAnsi="Times New Roman" w:cs="Times New Roman"/>
          <w:szCs w:val="20"/>
        </w:rPr>
      </w:pPr>
    </w:p>
    <w:p w:rsidR="00E84BC3" w:rsidRPr="00EF48D7" w:rsidRDefault="00E84BC3" w:rsidP="000D6987">
      <w:pPr>
        <w:wordWrap/>
        <w:spacing w:after="0" w:line="276" w:lineRule="auto"/>
        <w:rPr>
          <w:rFonts w:ascii="Arial" w:hAnsi="Arial" w:cs="Arial"/>
          <w:b/>
          <w:bCs/>
          <w:szCs w:val="20"/>
        </w:rPr>
      </w:pPr>
      <w:r w:rsidRPr="00EF48D7">
        <w:rPr>
          <w:rFonts w:ascii="Arial" w:hAnsi="Arial" w:cs="Arial"/>
          <w:b/>
          <w:bCs/>
          <w:szCs w:val="20"/>
        </w:rPr>
        <w:t>3  Equations</w:t>
      </w:r>
    </w:p>
    <w:p w:rsidR="00E84BC3" w:rsidRPr="00E84BC3" w:rsidRDefault="00E84BC3" w:rsidP="000D6987">
      <w:pPr>
        <w:wordWrap/>
        <w:spacing w:after="0" w:line="276" w:lineRule="auto"/>
        <w:rPr>
          <w:rFonts w:ascii="Times New Roman" w:hAnsi="Times New Roman" w:cs="Times New Roman"/>
          <w:szCs w:val="20"/>
        </w:rPr>
      </w:pPr>
    </w:p>
    <w:p w:rsidR="009E4647" w:rsidRDefault="00724DBC" w:rsidP="000D6987">
      <w:pPr>
        <w:wordWrap/>
        <w:spacing w:after="0" w:line="276" w:lineRule="auto"/>
        <w:ind w:firstLineChars="71" w:firstLine="142"/>
        <w:rPr>
          <w:rFonts w:ascii="Times New Roman" w:hAnsi="Times New Roman" w:cs="Times New Roman"/>
          <w:szCs w:val="20"/>
        </w:rPr>
      </w:pPr>
      <w:r w:rsidRPr="00F85EB2">
        <w:rPr>
          <w:rFonts w:ascii="Times New Roman" w:hAnsi="Times New Roman" w:cs="Times New Roman"/>
          <w:szCs w:val="20"/>
        </w:rPr>
        <w:t>Use the equation editor or MathType for equations.</w:t>
      </w:r>
      <w:r w:rsidR="004A2E0C">
        <w:rPr>
          <w:rFonts w:ascii="Times New Roman" w:hAnsi="Times New Roman" w:cs="Times New Roman" w:hint="eastAsia"/>
          <w:szCs w:val="20"/>
        </w:rPr>
        <w:t xml:space="preserve"> </w:t>
      </w:r>
      <w:r w:rsidR="00707668" w:rsidRPr="00707668">
        <w:rPr>
          <w:rFonts w:ascii="Times New Roman" w:hAnsi="Times New Roman" w:cs="Times New Roman"/>
          <w:szCs w:val="20"/>
        </w:rPr>
        <w:t>Equations shou</w:t>
      </w:r>
      <w:r w:rsidR="00AB005B">
        <w:rPr>
          <w:rFonts w:ascii="Times New Roman" w:hAnsi="Times New Roman" w:cs="Times New Roman"/>
          <w:szCs w:val="20"/>
        </w:rPr>
        <w:t>l</w:t>
      </w:r>
      <w:r w:rsidR="00707668" w:rsidRPr="00707668">
        <w:rPr>
          <w:rFonts w:ascii="Times New Roman" w:hAnsi="Times New Roman" w:cs="Times New Roman"/>
          <w:szCs w:val="20"/>
        </w:rPr>
        <w:t>d be aligned to the center.</w:t>
      </w:r>
    </w:p>
    <w:p w:rsidR="00724DBC" w:rsidRPr="009E4647" w:rsidRDefault="00707668" w:rsidP="000D6987">
      <w:pPr>
        <w:wordWrap/>
        <w:spacing w:after="0" w:line="276" w:lineRule="auto"/>
        <w:ind w:firstLineChars="71" w:firstLine="142"/>
        <w:rPr>
          <w:rFonts w:ascii="Times New Roman" w:hAnsi="Times New Roman" w:cs="Times New Roman"/>
          <w:sz w:val="10"/>
          <w:szCs w:val="10"/>
        </w:rPr>
      </w:pPr>
      <w:r w:rsidRPr="00707668">
        <w:rPr>
          <w:rFonts w:ascii="Times New Roman" w:hAnsi="Times New Roman" w:cs="Times New Roman"/>
          <w:szCs w:val="20"/>
        </w:rPr>
        <w:t xml:space="preserve"> </w:t>
      </w:r>
    </w:p>
    <w:p w:rsidR="006543F2" w:rsidRDefault="006543F2" w:rsidP="000D6987">
      <w:pPr>
        <w:wordWrap/>
        <w:spacing w:after="0" w:line="276" w:lineRule="auto"/>
        <w:ind w:firstLineChars="71" w:firstLine="142"/>
        <w:jc w:val="right"/>
        <w:rPr>
          <w:rFonts w:ascii="Times New Roman" w:hAnsi="Times New Roman" w:cs="Times New Roman"/>
          <w:spacing w:val="-2"/>
          <w:szCs w:val="20"/>
        </w:rPr>
      </w:pPr>
      <w:r w:rsidRPr="004A2E0C">
        <w:rPr>
          <w:rFonts w:ascii="Times New Roman" w:hAnsi="Times New Roman" w:cs="Times New Roman"/>
          <w:position w:val="-30"/>
          <w:szCs w:val="20"/>
        </w:rPr>
        <w:object w:dxaOrig="2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5.25pt" o:ole="">
            <v:imagedata r:id="rId11" o:title=""/>
          </v:shape>
          <o:OLEObject Type="Embed" ProgID="Equation.3" ShapeID="_x0000_i1025" DrawAspect="Content" ObjectID="_1646144026" r:id="rId12"/>
        </w:object>
      </w:r>
      <w:r w:rsidRPr="004A2E0C">
        <w:rPr>
          <w:rFonts w:ascii="Times New Roman" w:hAnsi="Times New Roman" w:cs="Times New Roman"/>
          <w:szCs w:val="20"/>
        </w:rPr>
        <w:t>,</w:t>
      </w:r>
      <w:r w:rsidRPr="004A2E0C">
        <w:rPr>
          <w:rFonts w:ascii="Times New Roman" w:hAnsi="Times New Roman" w:cs="Times New Roman"/>
          <w:spacing w:val="-2"/>
          <w:szCs w:val="20"/>
        </w:rPr>
        <w:t xml:space="preserve"> </w:t>
      </w:r>
      <w:r w:rsidRPr="004A2E0C">
        <w:rPr>
          <w:rFonts w:ascii="Times New Roman" w:hAnsi="Times New Roman" w:cs="Times New Roman"/>
          <w:spacing w:val="-2"/>
          <w:szCs w:val="20"/>
        </w:rPr>
        <w:tab/>
      </w:r>
      <w:r w:rsidR="004A2E0C">
        <w:rPr>
          <w:rFonts w:ascii="Times New Roman" w:hAnsi="Times New Roman" w:cs="Times New Roman"/>
          <w:spacing w:val="-2"/>
          <w:szCs w:val="20"/>
        </w:rPr>
        <w:t xml:space="preserve"> </w:t>
      </w:r>
      <w:r w:rsidRPr="004A2E0C">
        <w:rPr>
          <w:rFonts w:ascii="Times New Roman" w:hAnsi="Times New Roman" w:cs="Times New Roman"/>
          <w:spacing w:val="-2"/>
          <w:szCs w:val="20"/>
        </w:rPr>
        <w:t>(1)</w:t>
      </w:r>
    </w:p>
    <w:p w:rsidR="009E4647" w:rsidRPr="009E4647" w:rsidRDefault="009E4647" w:rsidP="000D6987">
      <w:pPr>
        <w:wordWrap/>
        <w:spacing w:after="0" w:line="276" w:lineRule="auto"/>
        <w:ind w:firstLineChars="71" w:firstLine="71"/>
        <w:jc w:val="right"/>
        <w:rPr>
          <w:rFonts w:ascii="Times New Roman" w:hAnsi="Times New Roman" w:cs="Times New Roman"/>
          <w:sz w:val="10"/>
          <w:szCs w:val="10"/>
        </w:rPr>
      </w:pPr>
    </w:p>
    <w:p w:rsidR="009E5EFB" w:rsidRDefault="00E94FDE" w:rsidP="000D6987">
      <w:pPr>
        <w:wordWrap/>
        <w:spacing w:after="0" w:line="276" w:lineRule="auto"/>
        <w:ind w:firstLineChars="71" w:firstLine="142"/>
        <w:rPr>
          <w:rFonts w:ascii="Times New Roman" w:hAnsi="Times New Roman" w:cs="Times New Roman"/>
          <w:szCs w:val="20"/>
        </w:rPr>
      </w:pPr>
      <w:r w:rsidRPr="00E94FDE">
        <w:rPr>
          <w:rFonts w:ascii="Times New Roman" w:hAnsi="Times New Roman" w:cs="Times New Roman"/>
          <w:szCs w:val="20"/>
        </w:rPr>
        <w:t>Please refer equations like (1), (2)–(5) when you mention them in the main text.</w:t>
      </w:r>
      <w:r>
        <w:rPr>
          <w:rFonts w:ascii="Times New Roman" w:hAnsi="Times New Roman" w:cs="Times New Roman" w:hint="eastAsia"/>
          <w:szCs w:val="20"/>
        </w:rPr>
        <w:t xml:space="preserve"> </w:t>
      </w:r>
      <w:r w:rsidR="009E5EFB">
        <w:rPr>
          <w:rFonts w:ascii="Times New Roman" w:hAnsi="Times New Roman" w:cs="Times New Roman"/>
          <w:szCs w:val="20"/>
        </w:rPr>
        <w:t>Please number the equations consecutively using Arabic numerals.</w:t>
      </w:r>
      <w:r w:rsidR="008B7186">
        <w:rPr>
          <w:rFonts w:ascii="Times New Roman" w:hAnsi="Times New Roman" w:cs="Times New Roman"/>
          <w:szCs w:val="20"/>
        </w:rPr>
        <w:t xml:space="preserve"> </w:t>
      </w:r>
      <w:r w:rsidRPr="00E94FDE">
        <w:rPr>
          <w:rFonts w:ascii="Times New Roman" w:hAnsi="Times New Roman" w:cs="Times New Roman"/>
          <w:szCs w:val="20"/>
        </w:rPr>
        <w:t>If a</w:t>
      </w:r>
      <w:r>
        <w:rPr>
          <w:rFonts w:ascii="Times New Roman" w:hAnsi="Times New Roman" w:cs="Times New Roman"/>
          <w:szCs w:val="20"/>
        </w:rPr>
        <w:t>n</w:t>
      </w:r>
      <w:r w:rsidRPr="00E94FDE">
        <w:rPr>
          <w:rFonts w:ascii="Times New Roman" w:hAnsi="Times New Roman" w:cs="Times New Roman"/>
          <w:szCs w:val="20"/>
        </w:rPr>
        <w:t xml:space="preserve"> </w:t>
      </w:r>
      <w:r>
        <w:rPr>
          <w:rFonts w:ascii="Times New Roman" w:hAnsi="Times New Roman" w:cs="Times New Roman"/>
          <w:szCs w:val="20"/>
        </w:rPr>
        <w:t>equation</w:t>
      </w:r>
      <w:r w:rsidRPr="00E94FDE">
        <w:rPr>
          <w:rFonts w:ascii="Times New Roman" w:hAnsi="Times New Roman" w:cs="Times New Roman"/>
          <w:szCs w:val="20"/>
        </w:rPr>
        <w:t xml:space="preserve"> is too large for a single column, make it span the width of the entire page</w:t>
      </w:r>
      <w:r w:rsidR="006464FF">
        <w:rPr>
          <w:rFonts w:ascii="Times New Roman" w:hAnsi="Times New Roman" w:cs="Times New Roman"/>
          <w:szCs w:val="20"/>
        </w:rPr>
        <w:t xml:space="preserve"> and place it at the bottom of the page</w:t>
      </w:r>
      <w:r w:rsidR="00BF3EC3">
        <w:rPr>
          <w:rFonts w:ascii="Times New Roman" w:hAnsi="Times New Roman" w:cs="Times New Roman"/>
          <w:szCs w:val="20"/>
        </w:rPr>
        <w:t xml:space="preserve"> where it was supposed to be</w:t>
      </w:r>
      <w:r w:rsidR="006464FF">
        <w:rPr>
          <w:rFonts w:ascii="Times New Roman" w:hAnsi="Times New Roman" w:cs="Times New Roman"/>
          <w:szCs w:val="20"/>
        </w:rPr>
        <w:t>.</w:t>
      </w:r>
    </w:p>
    <w:p w:rsidR="009E5EFB" w:rsidRDefault="009E5EFB" w:rsidP="000D6987">
      <w:pPr>
        <w:wordWrap/>
        <w:spacing w:after="0" w:line="276" w:lineRule="auto"/>
        <w:rPr>
          <w:rFonts w:ascii="Times New Roman" w:hAnsi="Times New Roman" w:cs="Times New Roman"/>
          <w:szCs w:val="20"/>
        </w:rPr>
      </w:pPr>
    </w:p>
    <w:p w:rsidR="00294227" w:rsidRPr="00EF48D7" w:rsidRDefault="00E84BC3" w:rsidP="000D6987">
      <w:pPr>
        <w:wordWrap/>
        <w:spacing w:after="0" w:line="276" w:lineRule="auto"/>
        <w:rPr>
          <w:rFonts w:ascii="Arial" w:hAnsi="Arial" w:cs="Arial"/>
          <w:b/>
          <w:bCs/>
          <w:szCs w:val="20"/>
        </w:rPr>
      </w:pPr>
      <w:r w:rsidRPr="00EF48D7">
        <w:rPr>
          <w:rFonts w:ascii="Arial" w:hAnsi="Arial" w:cs="Arial"/>
          <w:b/>
          <w:bCs/>
          <w:szCs w:val="20"/>
        </w:rPr>
        <w:t>4</w:t>
      </w:r>
      <w:r w:rsidR="00294227" w:rsidRPr="00EF48D7">
        <w:rPr>
          <w:rFonts w:ascii="Arial" w:hAnsi="Arial" w:cs="Arial"/>
          <w:b/>
          <w:bCs/>
          <w:szCs w:val="20"/>
        </w:rPr>
        <w:t xml:space="preserve">  Figures and Tables</w:t>
      </w:r>
    </w:p>
    <w:p w:rsidR="005163DA" w:rsidRDefault="005163DA" w:rsidP="000D6987">
      <w:pPr>
        <w:wordWrap/>
        <w:spacing w:after="0" w:line="276" w:lineRule="auto"/>
        <w:rPr>
          <w:rFonts w:ascii="Times New Roman" w:hAnsi="Times New Roman" w:cs="Times New Roman"/>
          <w:szCs w:val="20"/>
        </w:rPr>
      </w:pPr>
    </w:p>
    <w:p w:rsidR="006F686F" w:rsidRDefault="006F686F" w:rsidP="000D6987">
      <w:pPr>
        <w:wordWrap/>
        <w:spacing w:after="0" w:line="276" w:lineRule="auto"/>
        <w:ind w:firstLineChars="71" w:firstLine="142"/>
        <w:rPr>
          <w:rFonts w:ascii="Times New Roman" w:hAnsi="Times New Roman" w:cs="Times New Roman" w:hint="eastAsia"/>
          <w:szCs w:val="20"/>
        </w:rPr>
      </w:pPr>
      <w:r>
        <w:rPr>
          <w:rFonts w:ascii="Times New Roman" w:hAnsi="Times New Roman" w:cs="Times New Roman"/>
          <w:szCs w:val="20"/>
        </w:rPr>
        <w:t>Please i</w:t>
      </w:r>
      <w:r w:rsidRPr="00F62AF7">
        <w:rPr>
          <w:rFonts w:ascii="Times New Roman" w:hAnsi="Times New Roman" w:cs="Times New Roman"/>
          <w:szCs w:val="20"/>
        </w:rPr>
        <w:t xml:space="preserve">nclude all figures, tables, and captions in the text and confirm their size and legibility. </w:t>
      </w:r>
      <w:bookmarkStart w:id="1" w:name="_Hlk23337235"/>
      <w:r w:rsidR="006D4C98" w:rsidRPr="00A3334A">
        <w:rPr>
          <w:rFonts w:ascii="Times New Roman" w:hAnsi="Times New Roman" w:cs="Times New Roman"/>
          <w:szCs w:val="20"/>
        </w:rPr>
        <w:t>Figures</w:t>
      </w:r>
      <w:r w:rsidR="006D4C98">
        <w:rPr>
          <w:rFonts w:ascii="Times New Roman" w:hAnsi="Times New Roman" w:cs="Times New Roman"/>
          <w:szCs w:val="20"/>
        </w:rPr>
        <w:t xml:space="preserve"> and tables</w:t>
      </w:r>
      <w:r w:rsidR="006D4C98" w:rsidRPr="00A3334A">
        <w:rPr>
          <w:rFonts w:ascii="Times New Roman" w:hAnsi="Times New Roman" w:cs="Times New Roman"/>
          <w:szCs w:val="20"/>
        </w:rPr>
        <w:t xml:space="preserve"> should be placed </w:t>
      </w:r>
      <w:r w:rsidR="00DD4C48">
        <w:rPr>
          <w:rFonts w:ascii="Times New Roman" w:hAnsi="Times New Roman" w:cs="Times New Roman"/>
          <w:szCs w:val="20"/>
        </w:rPr>
        <w:t>at</w:t>
      </w:r>
      <w:r w:rsidR="006D4C98" w:rsidRPr="00A3334A">
        <w:rPr>
          <w:rFonts w:ascii="Times New Roman" w:hAnsi="Times New Roman" w:cs="Times New Roman"/>
          <w:szCs w:val="20"/>
        </w:rPr>
        <w:t xml:space="preserve"> the top of the page</w:t>
      </w:r>
      <w:r w:rsidR="006D4C98">
        <w:rPr>
          <w:rFonts w:ascii="Times New Roman" w:hAnsi="Times New Roman" w:cs="Times New Roman"/>
          <w:szCs w:val="20"/>
        </w:rPr>
        <w:t xml:space="preserve"> and </w:t>
      </w:r>
      <w:r w:rsidR="006D4C98" w:rsidRPr="00A3334A">
        <w:rPr>
          <w:rFonts w:ascii="Times New Roman" w:hAnsi="Times New Roman" w:cs="Times New Roman"/>
          <w:szCs w:val="20"/>
        </w:rPr>
        <w:t xml:space="preserve">should be of the highest possible quality. </w:t>
      </w:r>
      <w:r w:rsidRPr="00F62AF7">
        <w:rPr>
          <w:rFonts w:ascii="Times New Roman" w:hAnsi="Times New Roman" w:cs="Times New Roman"/>
          <w:szCs w:val="20"/>
        </w:rPr>
        <w:t>If a table or figure is too large for a single column, make it span the width of the entire page.</w:t>
      </w:r>
      <w:bookmarkEnd w:id="1"/>
      <w:r>
        <w:rPr>
          <w:rFonts w:ascii="Times New Roman" w:hAnsi="Times New Roman" w:cs="Times New Roman"/>
          <w:szCs w:val="20"/>
        </w:rPr>
        <w:t xml:space="preserve"> </w:t>
      </w:r>
      <w:r w:rsidR="00F85EB2">
        <w:rPr>
          <w:rFonts w:ascii="Times New Roman" w:hAnsi="Times New Roman" w:cs="Times New Roman"/>
          <w:szCs w:val="20"/>
        </w:rPr>
        <w:t>Please u</w:t>
      </w:r>
      <w:r w:rsidR="00F85EB2" w:rsidRPr="00F85EB2">
        <w:rPr>
          <w:rFonts w:ascii="Times New Roman" w:hAnsi="Times New Roman" w:cs="Times New Roman"/>
          <w:szCs w:val="20"/>
        </w:rPr>
        <w:t>se the table function, not spreadsheets, to make tables.</w:t>
      </w:r>
      <w:r w:rsidR="003713DF">
        <w:rPr>
          <w:rFonts w:ascii="Times New Roman" w:hAnsi="Times New Roman" w:cs="Times New Roman"/>
          <w:szCs w:val="20"/>
        </w:rPr>
        <w:t xml:space="preserve"> </w:t>
      </w:r>
    </w:p>
    <w:p w:rsidR="00ED4E06" w:rsidRDefault="00ED4E06" w:rsidP="000D6987">
      <w:pPr>
        <w:wordWrap/>
        <w:spacing w:after="0" w:line="276" w:lineRule="auto"/>
        <w:ind w:firstLineChars="71" w:firstLine="142"/>
        <w:rPr>
          <w:rFonts w:ascii="Times New Roman" w:hAnsi="Times New Roman" w:cs="Times New Roman"/>
          <w:szCs w:val="20"/>
        </w:rPr>
      </w:pPr>
    </w:p>
    <w:p w:rsidR="00D32B79" w:rsidRPr="00BC0840" w:rsidRDefault="00480B81" w:rsidP="000D6987">
      <w:pPr>
        <w:pStyle w:val="Text"/>
        <w:ind w:firstLine="0"/>
        <w:jc w:val="center"/>
        <w:rPr>
          <w:sz w:val="18"/>
          <w:szCs w:val="18"/>
        </w:rPr>
      </w:pPr>
      <w:r w:rsidRPr="00BC0840">
        <w:object w:dxaOrig="4965" w:dyaOrig="2386">
          <v:shape id="_x0000_i1026" type="#_x0000_t75" style="width:240pt;height:116.25pt" o:ole="">
            <v:imagedata r:id="rId13" o:title=""/>
          </v:shape>
          <o:OLEObject Type="Embed" ProgID="Visio.Drawing.15" ShapeID="_x0000_i1026" DrawAspect="Content" ObjectID="_1646144027" r:id="rId14"/>
        </w:object>
      </w:r>
    </w:p>
    <w:p w:rsidR="00D32B79" w:rsidRPr="00BC0840" w:rsidRDefault="00D32B79" w:rsidP="000D6987">
      <w:pPr>
        <w:pStyle w:val="Text"/>
        <w:ind w:firstLine="0"/>
        <w:rPr>
          <w:sz w:val="18"/>
          <w:szCs w:val="18"/>
        </w:rPr>
      </w:pPr>
      <w:r w:rsidRPr="00D32B79">
        <w:rPr>
          <w:rFonts w:ascii="Arial" w:hAnsi="Arial" w:cs="Arial"/>
          <w:b/>
          <w:bCs/>
          <w:sz w:val="18"/>
          <w:szCs w:val="18"/>
        </w:rPr>
        <w:t>Fig. 1</w:t>
      </w:r>
      <w:r w:rsidRPr="00BC0840">
        <w:rPr>
          <w:sz w:val="18"/>
          <w:szCs w:val="18"/>
        </w:rPr>
        <w:t xml:space="preserve"> Typical circuit of the three shunt sensing inverter</w:t>
      </w:r>
    </w:p>
    <w:p w:rsidR="00CD4016" w:rsidRDefault="00CD4016" w:rsidP="000D6987">
      <w:pPr>
        <w:wordWrap/>
        <w:spacing w:after="0" w:line="276" w:lineRule="auto"/>
        <w:ind w:firstLineChars="71" w:firstLine="142"/>
        <w:rPr>
          <w:rFonts w:ascii="Times New Roman" w:hAnsi="Times New Roman" w:cs="Times New Roman"/>
          <w:szCs w:val="20"/>
        </w:rPr>
      </w:pPr>
    </w:p>
    <w:p w:rsidR="00CD4016" w:rsidRPr="00CD4016" w:rsidRDefault="00CD4016" w:rsidP="000D6987">
      <w:pPr>
        <w:wordWrap/>
        <w:spacing w:after="0" w:line="276" w:lineRule="auto"/>
        <w:rPr>
          <w:rFonts w:ascii="Times New Roman" w:hAnsi="Times New Roman" w:cs="Times New Roman"/>
          <w:sz w:val="18"/>
          <w:szCs w:val="18"/>
        </w:rPr>
      </w:pPr>
      <w:r w:rsidRPr="00DA0C39">
        <w:rPr>
          <w:rFonts w:ascii="Arial" w:hAnsi="Arial" w:cs="Arial"/>
          <w:b/>
          <w:bCs/>
          <w:sz w:val="18"/>
          <w:szCs w:val="18"/>
        </w:rPr>
        <w:t>Table 1</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Pr="00CD4016">
        <w:rPr>
          <w:rFonts w:ascii="Times New Roman" w:hAnsi="Times New Roman" w:cs="Times New Roman"/>
          <w:sz w:val="18"/>
          <w:szCs w:val="18"/>
        </w:rPr>
        <w:t>SI Base Units</w:t>
      </w:r>
    </w:p>
    <w:tbl>
      <w:tblPr>
        <w:tblW w:w="4736" w:type="dxa"/>
        <w:tblBorders>
          <w:top w:val="single" w:sz="12" w:space="0" w:color="808080"/>
          <w:bottom w:val="single" w:sz="12" w:space="0" w:color="808080"/>
        </w:tblBorders>
        <w:tblLayout w:type="fixed"/>
        <w:tblLook w:val="0000" w:firstRow="0" w:lastRow="0" w:firstColumn="0" w:lastColumn="0" w:noHBand="0" w:noVBand="0"/>
      </w:tblPr>
      <w:tblGrid>
        <w:gridCol w:w="2368"/>
        <w:gridCol w:w="1460"/>
        <w:gridCol w:w="908"/>
      </w:tblGrid>
      <w:tr w:rsidR="00CD4016" w:rsidRPr="00DA0C39" w:rsidTr="007F4870">
        <w:trPr>
          <w:trHeight w:val="95"/>
        </w:trPr>
        <w:tc>
          <w:tcPr>
            <w:tcW w:w="2368" w:type="dxa"/>
            <w:tcBorders>
              <w:top w:val="single" w:sz="12" w:space="0" w:color="auto"/>
              <w:left w:val="nil"/>
              <w:bottom w:val="single" w:sz="2" w:space="0" w:color="auto"/>
              <w:right w:val="nil"/>
            </w:tcBorders>
            <w:vAlign w:val="center"/>
          </w:tcPr>
          <w:p w:rsidR="00CD4016" w:rsidRPr="00DA0C39" w:rsidRDefault="00CD4016" w:rsidP="000D6987">
            <w:pPr>
              <w:wordWrap/>
              <w:spacing w:after="0" w:line="240" w:lineRule="auto"/>
              <w:rPr>
                <w:rFonts w:ascii="Times New Roman" w:hAnsi="Times New Roman" w:cs="Times New Roman"/>
                <w:sz w:val="18"/>
                <w:szCs w:val="18"/>
              </w:rPr>
            </w:pPr>
            <w:r w:rsidRPr="00DA0C39">
              <w:rPr>
                <w:rFonts w:ascii="Times New Roman" w:hAnsi="Times New Roman" w:cs="Times New Roman"/>
                <w:sz w:val="18"/>
                <w:szCs w:val="18"/>
              </w:rPr>
              <w:t>Quantity</w:t>
            </w:r>
          </w:p>
        </w:tc>
        <w:tc>
          <w:tcPr>
            <w:tcW w:w="1460" w:type="dxa"/>
            <w:tcBorders>
              <w:top w:val="single" w:sz="12" w:space="0" w:color="auto"/>
              <w:left w:val="nil"/>
              <w:bottom w:val="single" w:sz="2" w:space="0" w:color="auto"/>
              <w:right w:val="nil"/>
            </w:tcBorders>
            <w:vAlign w:val="center"/>
          </w:tcPr>
          <w:p w:rsidR="00CD4016" w:rsidRPr="00DA0C39" w:rsidRDefault="00CD4016" w:rsidP="000D6987">
            <w:pPr>
              <w:pStyle w:val="TableTitle"/>
              <w:rPr>
                <w:smallCaps w:val="0"/>
                <w:sz w:val="18"/>
                <w:szCs w:val="18"/>
                <w:lang w:eastAsia="ko-KR"/>
              </w:rPr>
            </w:pPr>
            <w:r w:rsidRPr="00DA0C39">
              <w:rPr>
                <w:smallCaps w:val="0"/>
                <w:sz w:val="18"/>
                <w:szCs w:val="18"/>
                <w:lang w:eastAsia="ko-KR"/>
              </w:rPr>
              <w:t>Name of Unit</w:t>
            </w:r>
          </w:p>
        </w:tc>
        <w:tc>
          <w:tcPr>
            <w:tcW w:w="908" w:type="dxa"/>
            <w:tcBorders>
              <w:top w:val="single" w:sz="12" w:space="0" w:color="auto"/>
              <w:left w:val="nil"/>
              <w:bottom w:val="single" w:sz="2" w:space="0" w:color="auto"/>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Symbol</w:t>
            </w:r>
          </w:p>
        </w:tc>
      </w:tr>
      <w:tr w:rsidR="00CD4016" w:rsidRPr="00DA0C39" w:rsidTr="007F4870">
        <w:trPr>
          <w:trHeight w:val="50"/>
        </w:trPr>
        <w:tc>
          <w:tcPr>
            <w:tcW w:w="2368" w:type="dxa"/>
            <w:tcBorders>
              <w:top w:val="single" w:sz="2" w:space="0" w:color="auto"/>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sz w:val="18"/>
                <w:szCs w:val="18"/>
              </w:rPr>
            </w:pPr>
            <w:r w:rsidRPr="00DA0C39">
              <w:rPr>
                <w:rFonts w:ascii="Times New Roman" w:hAnsi="Times New Roman" w:cs="Times New Roman"/>
                <w:sz w:val="18"/>
                <w:szCs w:val="18"/>
              </w:rPr>
              <w:t>Length</w:t>
            </w:r>
          </w:p>
        </w:tc>
        <w:tc>
          <w:tcPr>
            <w:tcW w:w="1460" w:type="dxa"/>
            <w:tcBorders>
              <w:top w:val="single" w:sz="2" w:space="0" w:color="auto"/>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Meter</w:t>
            </w:r>
          </w:p>
        </w:tc>
        <w:tc>
          <w:tcPr>
            <w:tcW w:w="908" w:type="dxa"/>
            <w:tcBorders>
              <w:top w:val="single" w:sz="2" w:space="0" w:color="auto"/>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w:t>
            </w:r>
          </w:p>
        </w:tc>
      </w:tr>
      <w:tr w:rsidR="00CD4016" w:rsidRPr="00DA0C39" w:rsidTr="007F4870">
        <w:trPr>
          <w:trHeight w:val="216"/>
        </w:trPr>
        <w:tc>
          <w:tcPr>
            <w:tcW w:w="2368" w:type="dxa"/>
            <w:tcBorders>
              <w:top w:val="nil"/>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Mass</w:t>
            </w:r>
          </w:p>
        </w:tc>
        <w:tc>
          <w:tcPr>
            <w:tcW w:w="1460" w:type="dxa"/>
            <w:tcBorders>
              <w:top w:val="nil"/>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Kilogram</w:t>
            </w:r>
          </w:p>
        </w:tc>
        <w:tc>
          <w:tcPr>
            <w:tcW w:w="908" w:type="dxa"/>
            <w:tcBorders>
              <w:top w:val="nil"/>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kg</w:t>
            </w:r>
          </w:p>
        </w:tc>
      </w:tr>
      <w:tr w:rsidR="00CD4016" w:rsidRPr="00DA0C39" w:rsidTr="007F4870">
        <w:trPr>
          <w:trHeight w:val="216"/>
        </w:trPr>
        <w:tc>
          <w:tcPr>
            <w:tcW w:w="2368" w:type="dxa"/>
            <w:tcBorders>
              <w:top w:val="nil"/>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Time</w:t>
            </w:r>
          </w:p>
        </w:tc>
        <w:tc>
          <w:tcPr>
            <w:tcW w:w="1460" w:type="dxa"/>
            <w:tcBorders>
              <w:top w:val="nil"/>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Second</w:t>
            </w:r>
          </w:p>
        </w:tc>
        <w:tc>
          <w:tcPr>
            <w:tcW w:w="908" w:type="dxa"/>
            <w:tcBorders>
              <w:top w:val="nil"/>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w:t>
            </w:r>
          </w:p>
        </w:tc>
      </w:tr>
      <w:tr w:rsidR="00CD4016" w:rsidRPr="00DA0C39" w:rsidTr="007F4870">
        <w:trPr>
          <w:trHeight w:val="216"/>
        </w:trPr>
        <w:tc>
          <w:tcPr>
            <w:tcW w:w="2368" w:type="dxa"/>
            <w:tcBorders>
              <w:top w:val="nil"/>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Electrical current</w:t>
            </w:r>
          </w:p>
        </w:tc>
        <w:tc>
          <w:tcPr>
            <w:tcW w:w="1460" w:type="dxa"/>
            <w:tcBorders>
              <w:top w:val="nil"/>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Ampere</w:t>
            </w:r>
          </w:p>
        </w:tc>
        <w:tc>
          <w:tcPr>
            <w:tcW w:w="908" w:type="dxa"/>
            <w:tcBorders>
              <w:top w:val="nil"/>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A</w:t>
            </w:r>
          </w:p>
        </w:tc>
      </w:tr>
      <w:tr w:rsidR="00CD4016" w:rsidRPr="00DA0C39" w:rsidTr="007F4870">
        <w:trPr>
          <w:trHeight w:val="216"/>
        </w:trPr>
        <w:tc>
          <w:tcPr>
            <w:tcW w:w="2368" w:type="dxa"/>
            <w:tcBorders>
              <w:top w:val="nil"/>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Thermodynamic temperature</w:t>
            </w:r>
          </w:p>
        </w:tc>
        <w:tc>
          <w:tcPr>
            <w:tcW w:w="1460" w:type="dxa"/>
            <w:tcBorders>
              <w:top w:val="nil"/>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Kelvin</w:t>
            </w:r>
          </w:p>
        </w:tc>
        <w:tc>
          <w:tcPr>
            <w:tcW w:w="908" w:type="dxa"/>
            <w:tcBorders>
              <w:top w:val="nil"/>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w:t>
            </w:r>
          </w:p>
        </w:tc>
      </w:tr>
      <w:tr w:rsidR="00CD4016" w:rsidRPr="00DA0C39" w:rsidTr="007F4870">
        <w:trPr>
          <w:trHeight w:val="216"/>
        </w:trPr>
        <w:tc>
          <w:tcPr>
            <w:tcW w:w="2368" w:type="dxa"/>
            <w:tcBorders>
              <w:top w:val="nil"/>
              <w:left w:val="nil"/>
              <w:bottom w:val="nil"/>
              <w:right w:val="nil"/>
            </w:tcBorders>
            <w:vAlign w:val="center"/>
          </w:tcPr>
          <w:p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Amount of substance</w:t>
            </w:r>
          </w:p>
        </w:tc>
        <w:tc>
          <w:tcPr>
            <w:tcW w:w="1460" w:type="dxa"/>
            <w:tcBorders>
              <w:top w:val="nil"/>
              <w:left w:val="nil"/>
              <w:bottom w:val="nil"/>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Mole</w:t>
            </w:r>
          </w:p>
        </w:tc>
        <w:tc>
          <w:tcPr>
            <w:tcW w:w="908" w:type="dxa"/>
            <w:tcBorders>
              <w:top w:val="nil"/>
              <w:left w:val="nil"/>
              <w:bottom w:val="nil"/>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mol</w:t>
            </w:r>
          </w:p>
        </w:tc>
      </w:tr>
      <w:tr w:rsidR="00CD4016" w:rsidRPr="00DA0C39" w:rsidTr="007F4870">
        <w:trPr>
          <w:trHeight w:val="228"/>
        </w:trPr>
        <w:tc>
          <w:tcPr>
            <w:tcW w:w="2368" w:type="dxa"/>
            <w:tcBorders>
              <w:top w:val="nil"/>
              <w:left w:val="nil"/>
              <w:bottom w:val="single" w:sz="12" w:space="0" w:color="auto"/>
              <w:right w:val="nil"/>
            </w:tcBorders>
            <w:vAlign w:val="center"/>
          </w:tcPr>
          <w:p w:rsidR="00CD4016" w:rsidRPr="00DA0C39" w:rsidRDefault="007F4870" w:rsidP="000D6987">
            <w:pPr>
              <w:wordWrap/>
              <w:spacing w:after="0" w:line="240" w:lineRule="auto"/>
              <w:rPr>
                <w:rFonts w:ascii="Times New Roman" w:hAnsi="Times New Roman" w:cs="Times New Roman"/>
                <w:sz w:val="18"/>
                <w:szCs w:val="18"/>
              </w:rPr>
            </w:pPr>
            <w:r w:rsidRPr="00DA0C39">
              <w:rPr>
                <w:rFonts w:ascii="Times New Roman" w:hAnsi="Times New Roman" w:cs="Times New Roman"/>
                <w:iCs/>
                <w:sz w:val="18"/>
                <w:szCs w:val="18"/>
              </w:rPr>
              <w:t>Luminous intensity</w:t>
            </w:r>
          </w:p>
        </w:tc>
        <w:tc>
          <w:tcPr>
            <w:tcW w:w="1460" w:type="dxa"/>
            <w:tcBorders>
              <w:top w:val="nil"/>
              <w:left w:val="nil"/>
              <w:bottom w:val="single" w:sz="12" w:space="0" w:color="auto"/>
              <w:right w:val="nil"/>
            </w:tcBorders>
            <w:vAlign w:val="center"/>
          </w:tcPr>
          <w:p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Candela</w:t>
            </w:r>
          </w:p>
        </w:tc>
        <w:tc>
          <w:tcPr>
            <w:tcW w:w="908" w:type="dxa"/>
            <w:tcBorders>
              <w:top w:val="nil"/>
              <w:left w:val="nil"/>
              <w:bottom w:val="single" w:sz="12" w:space="0" w:color="auto"/>
              <w:right w:val="nil"/>
            </w:tcBorders>
            <w:vAlign w:val="center"/>
          </w:tcPr>
          <w:p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cd</w:t>
            </w:r>
          </w:p>
        </w:tc>
      </w:tr>
    </w:tbl>
    <w:p w:rsidR="00CD4016" w:rsidRPr="00CD4016" w:rsidRDefault="00CD4016" w:rsidP="000D6987">
      <w:pPr>
        <w:wordWrap/>
        <w:spacing w:after="0" w:line="276" w:lineRule="auto"/>
        <w:ind w:firstLineChars="71" w:firstLine="142"/>
        <w:rPr>
          <w:rFonts w:ascii="Times New Roman" w:hAnsi="Times New Roman" w:cs="Times New Roman"/>
          <w:szCs w:val="20"/>
        </w:rPr>
      </w:pPr>
    </w:p>
    <w:p w:rsidR="003A3725" w:rsidRDefault="003A3725" w:rsidP="000D6987">
      <w:pPr>
        <w:wordWrap/>
        <w:spacing w:after="0" w:line="276" w:lineRule="auto"/>
        <w:ind w:firstLineChars="71" w:firstLine="142"/>
        <w:rPr>
          <w:rFonts w:ascii="Times New Roman" w:hAnsi="Times New Roman" w:cs="Times New Roman"/>
          <w:szCs w:val="20"/>
        </w:rPr>
      </w:pPr>
      <w:r w:rsidRPr="003A0186">
        <w:rPr>
          <w:rFonts w:ascii="Times New Roman" w:hAnsi="Times New Roman" w:cs="Times New Roman"/>
          <w:szCs w:val="20"/>
        </w:rPr>
        <w:t xml:space="preserve">All figures </w:t>
      </w:r>
      <w:r>
        <w:rPr>
          <w:rFonts w:ascii="Times New Roman" w:hAnsi="Times New Roman" w:cs="Times New Roman"/>
          <w:szCs w:val="20"/>
        </w:rPr>
        <w:t xml:space="preserve">and tables </w:t>
      </w:r>
      <w:r w:rsidRPr="003A0186">
        <w:rPr>
          <w:rFonts w:ascii="Times New Roman" w:hAnsi="Times New Roman" w:cs="Times New Roman"/>
          <w:szCs w:val="20"/>
        </w:rPr>
        <w:t>are to be numbered using Arabic numerals. Figures</w:t>
      </w:r>
      <w:r>
        <w:rPr>
          <w:rFonts w:ascii="Times New Roman" w:hAnsi="Times New Roman" w:cs="Times New Roman"/>
          <w:szCs w:val="20"/>
        </w:rPr>
        <w:t xml:space="preserve"> and tables</w:t>
      </w:r>
      <w:r w:rsidRPr="003A0186">
        <w:rPr>
          <w:rFonts w:ascii="Times New Roman" w:hAnsi="Times New Roman" w:cs="Times New Roman"/>
          <w:szCs w:val="20"/>
        </w:rPr>
        <w:t xml:space="preserve"> should always be cited in text </w:t>
      </w:r>
      <w:r w:rsidRPr="003A0186">
        <w:rPr>
          <w:rFonts w:ascii="Times New Roman" w:hAnsi="Times New Roman" w:cs="Times New Roman"/>
          <w:szCs w:val="20"/>
        </w:rPr>
        <w:lastRenderedPageBreak/>
        <w:t>in consecutive numerical order.</w:t>
      </w:r>
    </w:p>
    <w:p w:rsidR="003A3725" w:rsidRDefault="003A3725" w:rsidP="000D6987">
      <w:pPr>
        <w:wordWrap/>
        <w:spacing w:after="0" w:line="276" w:lineRule="auto"/>
        <w:ind w:firstLineChars="71" w:firstLine="142"/>
        <w:rPr>
          <w:rFonts w:ascii="Times New Roman" w:hAnsi="Times New Roman" w:cs="Times New Roman"/>
          <w:szCs w:val="20"/>
        </w:rPr>
      </w:pPr>
    </w:p>
    <w:p w:rsidR="003A3725" w:rsidRPr="00EF48D7" w:rsidRDefault="003A3725" w:rsidP="000D6987">
      <w:pPr>
        <w:wordWrap/>
        <w:spacing w:after="0" w:line="276" w:lineRule="auto"/>
        <w:rPr>
          <w:rFonts w:ascii="Arial" w:hAnsi="Arial" w:cs="Arial"/>
          <w:b/>
          <w:bCs/>
          <w:szCs w:val="20"/>
        </w:rPr>
      </w:pPr>
      <w:r w:rsidRPr="00EF48D7">
        <w:rPr>
          <w:rFonts w:ascii="Arial" w:hAnsi="Arial" w:cs="Arial"/>
          <w:b/>
          <w:bCs/>
          <w:szCs w:val="20"/>
        </w:rPr>
        <w:t>4.1  Figure Captions</w:t>
      </w:r>
    </w:p>
    <w:p w:rsidR="003A3725" w:rsidRDefault="003A3725" w:rsidP="000D6987">
      <w:pPr>
        <w:wordWrap/>
        <w:spacing w:after="0" w:line="276" w:lineRule="auto"/>
        <w:ind w:firstLineChars="71" w:firstLine="142"/>
        <w:rPr>
          <w:rFonts w:ascii="Times New Roman" w:hAnsi="Times New Roman" w:cs="Times New Roman"/>
          <w:szCs w:val="20"/>
        </w:rPr>
      </w:pPr>
    </w:p>
    <w:p w:rsidR="001C79F0" w:rsidRPr="00AB005B" w:rsidRDefault="001C79F0" w:rsidP="000D6987">
      <w:pPr>
        <w:wordWrap/>
        <w:spacing w:after="0" w:line="276" w:lineRule="auto"/>
        <w:ind w:firstLineChars="71" w:firstLine="142"/>
        <w:rPr>
          <w:rFonts w:ascii="Times New Roman" w:hAnsi="Times New Roman" w:cs="Times New Roman"/>
          <w:szCs w:val="20"/>
        </w:rPr>
      </w:pPr>
      <w:r w:rsidRPr="00225ADA">
        <w:rPr>
          <w:rFonts w:ascii="Times New Roman" w:hAnsi="Times New Roman" w:cs="Times New Roman"/>
          <w:szCs w:val="20"/>
        </w:rPr>
        <w:t xml:space="preserve">Each figure should have a concise caption describing accurately what the figure depicts. </w:t>
      </w:r>
      <w:r w:rsidR="0015567A" w:rsidRPr="00225ADA">
        <w:rPr>
          <w:rFonts w:ascii="Times New Roman" w:hAnsi="Times New Roman" w:cs="Times New Roman"/>
          <w:szCs w:val="20"/>
        </w:rPr>
        <w:t>Figure captions begin with the term Fig. in bold type, followed by the figure number, also in bold type.</w:t>
      </w:r>
      <w:r w:rsidR="00D32B79">
        <w:rPr>
          <w:rFonts w:ascii="Times New Roman" w:hAnsi="Times New Roman" w:cs="Times New Roman"/>
          <w:szCs w:val="20"/>
        </w:rPr>
        <w:t xml:space="preserve"> </w:t>
      </w:r>
      <w:r w:rsidR="00612FA1" w:rsidRPr="00B74A6A">
        <w:rPr>
          <w:rFonts w:ascii="Times New Roman" w:hAnsi="Times New Roman" w:cs="Times New Roman"/>
          <w:szCs w:val="20"/>
        </w:rPr>
        <w:t>Figure parts should be denoted by lowercase letters (a, b, c, etc.).</w:t>
      </w:r>
      <w:r w:rsidR="00612FA1">
        <w:rPr>
          <w:rFonts w:ascii="Times New Roman" w:hAnsi="Times New Roman" w:cs="Times New Roman"/>
          <w:szCs w:val="20"/>
        </w:rPr>
        <w:t xml:space="preserve"> </w:t>
      </w:r>
      <w:r w:rsidRPr="00225ADA">
        <w:rPr>
          <w:rFonts w:ascii="Times New Roman" w:hAnsi="Times New Roman" w:cs="Times New Roman"/>
          <w:szCs w:val="20"/>
        </w:rPr>
        <w:t>No punctuation is to be included after the number, nor is any punctuation to be placed at the end of the caption.</w:t>
      </w:r>
      <w:r w:rsidR="00AB5B4A">
        <w:rPr>
          <w:rFonts w:ascii="Times New Roman" w:hAnsi="Times New Roman" w:cs="Times New Roman" w:hint="eastAsia"/>
          <w:szCs w:val="20"/>
        </w:rPr>
        <w:t xml:space="preserve"> </w:t>
      </w:r>
      <w:r w:rsidRPr="00225ADA">
        <w:rPr>
          <w:rFonts w:ascii="Times New Roman" w:hAnsi="Times New Roman" w:cs="Times New Roman"/>
          <w:szCs w:val="20"/>
        </w:rPr>
        <w:t>Identify all elements found in the figure in the figure caption; and use boxes, circles, etc., as coordinate points in graphs.</w:t>
      </w:r>
      <w:r w:rsidR="00AB5B4A">
        <w:rPr>
          <w:rFonts w:ascii="Times New Roman" w:hAnsi="Times New Roman" w:cs="Times New Roman" w:hint="eastAsia"/>
          <w:szCs w:val="20"/>
        </w:rPr>
        <w:t xml:space="preserve"> </w:t>
      </w:r>
      <w:r w:rsidRPr="00225ADA">
        <w:rPr>
          <w:rFonts w:ascii="Times New Roman" w:hAnsi="Times New Roman" w:cs="Times New Roman"/>
          <w:szCs w:val="20"/>
        </w:rPr>
        <w:t xml:space="preserve">Identify previously </w:t>
      </w:r>
      <w:r w:rsidRPr="00AB005B">
        <w:rPr>
          <w:rFonts w:ascii="Times New Roman" w:hAnsi="Times New Roman" w:cs="Times New Roman"/>
          <w:szCs w:val="20"/>
        </w:rPr>
        <w:t>published material by giving the original source in the form of a reference citation at the end of the figure caption.</w:t>
      </w:r>
    </w:p>
    <w:p w:rsidR="003A0186" w:rsidRPr="00AB005B" w:rsidRDefault="003A0186"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When you </w:t>
      </w:r>
      <w:r w:rsidR="00AB005B" w:rsidRPr="00AB005B">
        <w:rPr>
          <w:rFonts w:ascii="Times New Roman" w:hAnsi="Times New Roman" w:cs="Times New Roman"/>
          <w:szCs w:val="20"/>
        </w:rPr>
        <w:t>refer</w:t>
      </w:r>
      <w:r w:rsidRPr="00AB005B">
        <w:rPr>
          <w:rFonts w:ascii="Times New Roman" w:hAnsi="Times New Roman" w:cs="Times New Roman"/>
          <w:szCs w:val="20"/>
        </w:rPr>
        <w:t xml:space="preserve"> </w:t>
      </w:r>
      <w:r w:rsidR="00AB005B" w:rsidRPr="00AB005B">
        <w:rPr>
          <w:rFonts w:ascii="Times New Roman" w:hAnsi="Times New Roman" w:cs="Times New Roman"/>
          <w:szCs w:val="20"/>
        </w:rPr>
        <w:t xml:space="preserve">to certain </w:t>
      </w:r>
      <w:r w:rsidRPr="00AB005B">
        <w:rPr>
          <w:rFonts w:ascii="Times New Roman" w:hAnsi="Times New Roman" w:cs="Times New Roman"/>
          <w:szCs w:val="20"/>
        </w:rPr>
        <w:t>figure</w:t>
      </w:r>
      <w:r w:rsidR="00AB005B" w:rsidRPr="00AB005B">
        <w:rPr>
          <w:rFonts w:ascii="Times New Roman" w:hAnsi="Times New Roman" w:cs="Times New Roman"/>
          <w:szCs w:val="20"/>
        </w:rPr>
        <w:t>s</w:t>
      </w:r>
      <w:r w:rsidRPr="00AB005B">
        <w:rPr>
          <w:rFonts w:ascii="Times New Roman" w:hAnsi="Times New Roman" w:cs="Times New Roman"/>
          <w:szCs w:val="20"/>
        </w:rPr>
        <w:t xml:space="preserve"> in the</w:t>
      </w:r>
      <w:r w:rsidR="00AB005B" w:rsidRPr="00AB005B">
        <w:rPr>
          <w:rFonts w:ascii="Times New Roman" w:hAnsi="Times New Roman" w:cs="Times New Roman"/>
          <w:szCs w:val="20"/>
        </w:rPr>
        <w:t xml:space="preserve"> </w:t>
      </w:r>
      <w:r w:rsidRPr="00AB005B">
        <w:rPr>
          <w:rFonts w:ascii="Times New Roman" w:hAnsi="Times New Roman" w:cs="Times New Roman"/>
          <w:szCs w:val="20"/>
        </w:rPr>
        <w:t xml:space="preserve">text, please </w:t>
      </w:r>
      <w:r w:rsidR="00AB005B" w:rsidRPr="00AB005B">
        <w:rPr>
          <w:rFonts w:ascii="Times New Roman" w:hAnsi="Times New Roman" w:cs="Times New Roman"/>
          <w:szCs w:val="20"/>
        </w:rPr>
        <w:t>write it</w:t>
      </w:r>
      <w:r w:rsidRPr="00AB005B">
        <w:rPr>
          <w:rFonts w:ascii="Times New Roman" w:hAnsi="Times New Roman" w:cs="Times New Roman"/>
          <w:szCs w:val="20"/>
        </w:rPr>
        <w:t xml:space="preserve"> </w:t>
      </w:r>
      <w:r w:rsidR="00AB005B" w:rsidRPr="00AB005B">
        <w:rPr>
          <w:rFonts w:ascii="Times New Roman" w:hAnsi="Times New Roman" w:cs="Times New Roman"/>
          <w:szCs w:val="20"/>
        </w:rPr>
        <w:t>within a sentence using the abbreviation form of figure (Fig.) and its identification number e.g.</w:t>
      </w:r>
      <w:r w:rsidRPr="00AB005B">
        <w:rPr>
          <w:rFonts w:ascii="Times New Roman" w:hAnsi="Times New Roman" w:cs="Times New Roman"/>
          <w:szCs w:val="20"/>
        </w:rPr>
        <w:t xml:space="preserve"> Fig. 1</w:t>
      </w:r>
      <w:r w:rsidR="00AB005B" w:rsidRPr="00AB005B">
        <w:rPr>
          <w:rFonts w:ascii="Times New Roman" w:hAnsi="Times New Roman" w:cs="Times New Roman"/>
          <w:szCs w:val="20"/>
        </w:rPr>
        <w:t xml:space="preserve"> or</w:t>
      </w:r>
      <w:r w:rsidRPr="00AB005B">
        <w:rPr>
          <w:rFonts w:ascii="Times New Roman" w:hAnsi="Times New Roman" w:cs="Times New Roman"/>
          <w:szCs w:val="20"/>
        </w:rPr>
        <w:t xml:space="preserve"> Fig. 2a</w:t>
      </w:r>
      <w:r w:rsidR="00AB005B" w:rsidRPr="00AB005B">
        <w:rPr>
          <w:rFonts w:ascii="Times New Roman" w:hAnsi="Times New Roman" w:cs="Times New Roman"/>
          <w:szCs w:val="20"/>
        </w:rPr>
        <w:t xml:space="preserve"> or</w:t>
      </w:r>
      <w:r w:rsidRPr="00AB005B">
        <w:rPr>
          <w:rFonts w:ascii="Times New Roman" w:hAnsi="Times New Roman" w:cs="Times New Roman"/>
          <w:szCs w:val="20"/>
        </w:rPr>
        <w:t xml:space="preserve"> Figs. </w:t>
      </w:r>
      <w:r w:rsidR="00CA6691">
        <w:rPr>
          <w:rFonts w:ascii="Times New Roman" w:hAnsi="Times New Roman" w:cs="Times New Roman"/>
          <w:szCs w:val="20"/>
        </w:rPr>
        <w:t>3</w:t>
      </w:r>
      <w:r w:rsidRPr="00AB005B">
        <w:rPr>
          <w:rFonts w:ascii="Times New Roman" w:hAnsi="Times New Roman" w:cs="Times New Roman"/>
          <w:szCs w:val="20"/>
        </w:rPr>
        <w:t>-5</w:t>
      </w:r>
      <w:r w:rsidR="00AB005B" w:rsidRPr="00AB005B">
        <w:rPr>
          <w:rFonts w:ascii="Times New Roman" w:hAnsi="Times New Roman" w:cs="Times New Roman"/>
          <w:szCs w:val="20"/>
        </w:rPr>
        <w:t>.</w:t>
      </w:r>
      <w:r w:rsidRPr="00AB005B">
        <w:rPr>
          <w:rFonts w:ascii="Times New Roman" w:hAnsi="Times New Roman" w:cs="Times New Roman"/>
          <w:szCs w:val="20"/>
        </w:rPr>
        <w:t xml:space="preserve"> </w:t>
      </w:r>
    </w:p>
    <w:p w:rsidR="00AB5B4A" w:rsidRPr="00AB005B" w:rsidRDefault="00AB5B4A" w:rsidP="000D6987">
      <w:pPr>
        <w:wordWrap/>
        <w:spacing w:after="0" w:line="276" w:lineRule="auto"/>
        <w:ind w:firstLineChars="71" w:firstLine="142"/>
        <w:rPr>
          <w:rFonts w:ascii="Times New Roman" w:hAnsi="Times New Roman" w:cs="Times New Roman"/>
          <w:szCs w:val="20"/>
        </w:rPr>
      </w:pPr>
    </w:p>
    <w:p w:rsidR="00AB5B4A" w:rsidRPr="00AB005B" w:rsidRDefault="00AB5B4A" w:rsidP="000D6987">
      <w:pPr>
        <w:wordWrap/>
        <w:spacing w:after="0" w:line="276" w:lineRule="auto"/>
        <w:rPr>
          <w:rFonts w:ascii="Arial" w:hAnsi="Arial" w:cs="Arial"/>
          <w:b/>
          <w:bCs/>
          <w:szCs w:val="20"/>
        </w:rPr>
      </w:pPr>
      <w:r w:rsidRPr="00AB005B">
        <w:rPr>
          <w:rFonts w:ascii="Arial" w:hAnsi="Arial" w:cs="Arial"/>
          <w:b/>
          <w:bCs/>
          <w:szCs w:val="20"/>
        </w:rPr>
        <w:t xml:space="preserve">4.2  </w:t>
      </w:r>
      <w:r w:rsidR="00B338F7" w:rsidRPr="00AB005B">
        <w:rPr>
          <w:rFonts w:ascii="Arial" w:hAnsi="Arial" w:cs="Arial"/>
          <w:b/>
          <w:bCs/>
          <w:szCs w:val="20"/>
        </w:rPr>
        <w:t xml:space="preserve">Table </w:t>
      </w:r>
      <w:r w:rsidRPr="00AB005B">
        <w:rPr>
          <w:rFonts w:ascii="Arial" w:hAnsi="Arial" w:cs="Arial"/>
          <w:b/>
          <w:bCs/>
          <w:szCs w:val="20"/>
        </w:rPr>
        <w:t>Captions</w:t>
      </w:r>
    </w:p>
    <w:p w:rsidR="00612FA1" w:rsidRPr="00AB005B" w:rsidRDefault="00612FA1" w:rsidP="000D6987">
      <w:pPr>
        <w:wordWrap/>
        <w:spacing w:after="0" w:line="276" w:lineRule="auto"/>
        <w:rPr>
          <w:rFonts w:ascii="Times New Roman" w:hAnsi="Times New Roman" w:cs="Times New Roman"/>
          <w:szCs w:val="20"/>
        </w:rPr>
      </w:pPr>
    </w:p>
    <w:p w:rsidR="002608F4" w:rsidRPr="00AB005B" w:rsidRDefault="00612FA1"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For each table, please supply a table caption (title) explaining the components of the table. </w:t>
      </w:r>
      <w:r w:rsidR="002608F4" w:rsidRPr="00AB005B">
        <w:rPr>
          <w:rFonts w:ascii="Times New Roman" w:hAnsi="Times New Roman" w:cs="Times New Roman"/>
          <w:szCs w:val="20"/>
        </w:rPr>
        <w:t>Please do not put a period at the end of the caption. Footnotes to tables should be indicated by superscript lower-case letters (or asterisks for significance values and other statistical data) and included beneath the table body.</w:t>
      </w:r>
    </w:p>
    <w:p w:rsidR="002608F4" w:rsidRDefault="00AB005B"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When you refer to certain tables in the text, please write it within a sentence using its identification number e.g. </w:t>
      </w:r>
      <w:r w:rsidR="002608F4" w:rsidRPr="00AB005B">
        <w:rPr>
          <w:rFonts w:ascii="Times New Roman" w:hAnsi="Times New Roman" w:cs="Times New Roman"/>
          <w:szCs w:val="20"/>
        </w:rPr>
        <w:t xml:space="preserve">Table </w:t>
      </w:r>
      <w:r w:rsidR="00CA6691">
        <w:rPr>
          <w:rFonts w:ascii="Times New Roman" w:hAnsi="Times New Roman" w:cs="Times New Roman"/>
          <w:szCs w:val="20"/>
        </w:rPr>
        <w:t>1</w:t>
      </w:r>
      <w:r w:rsidRPr="00AB005B">
        <w:rPr>
          <w:rFonts w:ascii="Times New Roman" w:hAnsi="Times New Roman" w:cs="Times New Roman"/>
          <w:szCs w:val="20"/>
        </w:rPr>
        <w:t xml:space="preserve"> or</w:t>
      </w:r>
      <w:r w:rsidR="002608F4" w:rsidRPr="00AB005B">
        <w:rPr>
          <w:rFonts w:ascii="Times New Roman" w:hAnsi="Times New Roman" w:cs="Times New Roman"/>
          <w:szCs w:val="20"/>
        </w:rPr>
        <w:t xml:space="preserve"> Table </w:t>
      </w:r>
      <w:r w:rsidR="00CA6691">
        <w:rPr>
          <w:rFonts w:ascii="Times New Roman" w:hAnsi="Times New Roman" w:cs="Times New Roman"/>
          <w:szCs w:val="20"/>
        </w:rPr>
        <w:t>2</w:t>
      </w:r>
      <w:r w:rsidRPr="00AB005B">
        <w:rPr>
          <w:rFonts w:ascii="Times New Roman" w:hAnsi="Times New Roman" w:cs="Times New Roman"/>
          <w:szCs w:val="20"/>
        </w:rPr>
        <w:t xml:space="preserve"> or</w:t>
      </w:r>
      <w:r w:rsidR="002608F4" w:rsidRPr="00AB005B">
        <w:rPr>
          <w:rFonts w:ascii="Times New Roman" w:hAnsi="Times New Roman" w:cs="Times New Roman"/>
          <w:szCs w:val="20"/>
        </w:rPr>
        <w:t xml:space="preserve"> Table </w:t>
      </w:r>
      <w:r w:rsidR="00CA6691">
        <w:rPr>
          <w:rFonts w:ascii="Times New Roman" w:hAnsi="Times New Roman" w:cs="Times New Roman"/>
          <w:szCs w:val="20"/>
        </w:rPr>
        <w:t>3</w:t>
      </w:r>
      <w:r w:rsidR="002608F4" w:rsidRPr="00AB005B">
        <w:rPr>
          <w:rFonts w:ascii="Times New Roman" w:hAnsi="Times New Roman" w:cs="Times New Roman"/>
          <w:szCs w:val="20"/>
        </w:rPr>
        <w:t>-</w:t>
      </w:r>
      <w:r w:rsidR="00CA6691">
        <w:rPr>
          <w:rFonts w:ascii="Times New Roman" w:hAnsi="Times New Roman" w:cs="Times New Roman"/>
          <w:szCs w:val="20"/>
        </w:rPr>
        <w:t>5</w:t>
      </w:r>
      <w:r w:rsidRPr="00AB005B">
        <w:rPr>
          <w:rFonts w:ascii="Times New Roman" w:hAnsi="Times New Roman" w:cs="Times New Roman"/>
          <w:szCs w:val="20"/>
        </w:rPr>
        <w:t>.</w:t>
      </w:r>
      <w:r w:rsidR="002608F4">
        <w:rPr>
          <w:rFonts w:ascii="Times New Roman" w:hAnsi="Times New Roman" w:cs="Times New Roman"/>
          <w:szCs w:val="20"/>
        </w:rPr>
        <w:t xml:space="preserve"> </w:t>
      </w:r>
    </w:p>
    <w:p w:rsidR="00612FA1" w:rsidRPr="005D31B6" w:rsidRDefault="00612FA1" w:rsidP="000D6987">
      <w:pPr>
        <w:wordWrap/>
        <w:spacing w:after="0" w:line="276" w:lineRule="auto"/>
        <w:ind w:firstLineChars="71" w:firstLine="142"/>
        <w:rPr>
          <w:rFonts w:ascii="Times New Roman" w:hAnsi="Times New Roman" w:cs="Times New Roman"/>
          <w:szCs w:val="20"/>
        </w:rPr>
      </w:pPr>
      <w:r w:rsidRPr="005D31B6">
        <w:rPr>
          <w:rFonts w:ascii="Times New Roman" w:hAnsi="Times New Roman" w:cs="Times New Roman"/>
          <w:szCs w:val="20"/>
        </w:rPr>
        <w:t>Identify any previously published material by giving the original source in the form of a reference at the end of the table caption</w:t>
      </w:r>
      <w:r>
        <w:rPr>
          <w:rFonts w:ascii="Times New Roman" w:hAnsi="Times New Roman" w:cs="Times New Roman"/>
          <w:szCs w:val="20"/>
        </w:rPr>
        <w:t>.</w:t>
      </w:r>
    </w:p>
    <w:p w:rsidR="005D31B6" w:rsidRDefault="005D31B6" w:rsidP="000D6987">
      <w:pPr>
        <w:wordWrap/>
        <w:spacing w:after="0" w:line="276" w:lineRule="auto"/>
        <w:rPr>
          <w:rFonts w:ascii="Times New Roman" w:hAnsi="Times New Roman" w:cs="Times New Roman"/>
          <w:szCs w:val="20"/>
        </w:rPr>
      </w:pPr>
    </w:p>
    <w:p w:rsidR="003D501B" w:rsidRPr="00EF48D7" w:rsidRDefault="003D501B" w:rsidP="000D6987">
      <w:pPr>
        <w:wordWrap/>
        <w:spacing w:after="0" w:line="276" w:lineRule="auto"/>
        <w:rPr>
          <w:rFonts w:ascii="Arial" w:hAnsi="Arial" w:cs="Arial"/>
          <w:b/>
          <w:bCs/>
          <w:szCs w:val="20"/>
        </w:rPr>
      </w:pPr>
      <w:r>
        <w:rPr>
          <w:rFonts w:ascii="Arial" w:hAnsi="Arial" w:cs="Arial"/>
          <w:b/>
          <w:bCs/>
          <w:szCs w:val="20"/>
        </w:rPr>
        <w:t>5</w:t>
      </w:r>
      <w:r w:rsidRPr="00EF48D7">
        <w:rPr>
          <w:rFonts w:ascii="Arial" w:hAnsi="Arial" w:cs="Arial"/>
          <w:b/>
          <w:bCs/>
          <w:szCs w:val="20"/>
        </w:rPr>
        <w:t xml:space="preserve">  </w:t>
      </w:r>
      <w:r w:rsidRPr="003D501B">
        <w:rPr>
          <w:rFonts w:ascii="Arial" w:hAnsi="Arial" w:cs="Arial"/>
          <w:b/>
          <w:bCs/>
          <w:szCs w:val="20"/>
        </w:rPr>
        <w:t>Conclusion</w:t>
      </w:r>
    </w:p>
    <w:p w:rsidR="009C2611" w:rsidRDefault="009C2611" w:rsidP="000D6987">
      <w:pPr>
        <w:wordWrap/>
        <w:spacing w:after="0" w:line="276" w:lineRule="auto"/>
        <w:ind w:firstLineChars="71" w:firstLine="142"/>
        <w:rPr>
          <w:rFonts w:ascii="Times New Roman" w:hAnsi="Times New Roman" w:cs="Times New Roman"/>
          <w:szCs w:val="20"/>
        </w:rPr>
      </w:pPr>
    </w:p>
    <w:p w:rsidR="008F4659" w:rsidRDefault="009C2611"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szCs w:val="20"/>
        </w:rPr>
        <w:t xml:space="preserve">Please write </w:t>
      </w:r>
      <w:r w:rsidR="00A24719">
        <w:rPr>
          <w:rFonts w:ascii="Times New Roman" w:hAnsi="Times New Roman" w:cs="Times New Roman"/>
          <w:szCs w:val="20"/>
        </w:rPr>
        <w:t>what you have</w:t>
      </w:r>
      <w:r w:rsidR="00CA341A">
        <w:rPr>
          <w:rFonts w:ascii="Times New Roman" w:hAnsi="Times New Roman" w:cs="Times New Roman"/>
          <w:szCs w:val="20"/>
        </w:rPr>
        <w:t xml:space="preserve"> achieve</w:t>
      </w:r>
      <w:r w:rsidR="00A24719">
        <w:rPr>
          <w:rFonts w:ascii="Times New Roman" w:hAnsi="Times New Roman" w:cs="Times New Roman"/>
          <w:szCs w:val="20"/>
        </w:rPr>
        <w:t>d</w:t>
      </w:r>
      <w:r w:rsidR="00CA341A">
        <w:rPr>
          <w:rFonts w:ascii="Times New Roman" w:hAnsi="Times New Roman" w:cs="Times New Roman"/>
          <w:szCs w:val="20"/>
        </w:rPr>
        <w:t xml:space="preserve"> from your research </w:t>
      </w:r>
      <w:r w:rsidR="007A41CF">
        <w:rPr>
          <w:rFonts w:ascii="Times New Roman" w:hAnsi="Times New Roman" w:cs="Times New Roman"/>
          <w:szCs w:val="20"/>
        </w:rPr>
        <w:t>or</w:t>
      </w:r>
      <w:r w:rsidR="00CA341A">
        <w:rPr>
          <w:rFonts w:ascii="Times New Roman" w:hAnsi="Times New Roman" w:cs="Times New Roman"/>
          <w:szCs w:val="20"/>
        </w:rPr>
        <w:t xml:space="preserve"> </w:t>
      </w:r>
      <w:r w:rsidR="00A24719">
        <w:rPr>
          <w:rFonts w:ascii="Times New Roman" w:hAnsi="Times New Roman" w:cs="Times New Roman"/>
          <w:szCs w:val="20"/>
        </w:rPr>
        <w:t xml:space="preserve">suggest a </w:t>
      </w:r>
      <w:r w:rsidR="003F4EDE">
        <w:rPr>
          <w:rFonts w:ascii="Times New Roman" w:hAnsi="Times New Roman" w:cs="Times New Roman"/>
          <w:szCs w:val="20"/>
        </w:rPr>
        <w:t xml:space="preserve">possible </w:t>
      </w:r>
      <w:r w:rsidR="00CA341A">
        <w:rPr>
          <w:rFonts w:ascii="Times New Roman" w:hAnsi="Times New Roman" w:cs="Times New Roman"/>
          <w:szCs w:val="20"/>
        </w:rPr>
        <w:t xml:space="preserve">future </w:t>
      </w:r>
      <w:r w:rsidR="00A24719">
        <w:rPr>
          <w:rFonts w:ascii="Times New Roman" w:hAnsi="Times New Roman" w:cs="Times New Roman"/>
          <w:szCs w:val="20"/>
        </w:rPr>
        <w:t>experi</w:t>
      </w:r>
      <w:r w:rsidR="0006010A">
        <w:rPr>
          <w:rFonts w:ascii="Times New Roman" w:hAnsi="Times New Roman" w:cs="Times New Roman"/>
          <w:szCs w:val="20"/>
        </w:rPr>
        <w:t>ment</w:t>
      </w:r>
      <w:r w:rsidR="00A24719">
        <w:rPr>
          <w:rFonts w:ascii="Times New Roman" w:hAnsi="Times New Roman" w:cs="Times New Roman"/>
          <w:szCs w:val="20"/>
        </w:rPr>
        <w:t xml:space="preserve"> </w:t>
      </w:r>
      <w:r>
        <w:rPr>
          <w:rFonts w:ascii="Times New Roman" w:hAnsi="Times New Roman" w:cs="Times New Roman"/>
          <w:szCs w:val="20"/>
        </w:rPr>
        <w:t xml:space="preserve">instead of </w:t>
      </w:r>
      <w:r w:rsidRPr="009C2611">
        <w:rPr>
          <w:rFonts w:ascii="Times New Roman" w:hAnsi="Times New Roman" w:cs="Times New Roman"/>
          <w:szCs w:val="20"/>
        </w:rPr>
        <w:t xml:space="preserve">repeating the </w:t>
      </w:r>
      <w:r w:rsidR="00C56B16">
        <w:rPr>
          <w:rFonts w:ascii="Times New Roman" w:hAnsi="Times New Roman" w:cs="Times New Roman"/>
          <w:szCs w:val="20"/>
        </w:rPr>
        <w:t>introduction</w:t>
      </w:r>
      <w:r w:rsidR="00DD4C48">
        <w:rPr>
          <w:rFonts w:ascii="Times New Roman" w:hAnsi="Times New Roman" w:cs="Times New Roman"/>
          <w:szCs w:val="20"/>
        </w:rPr>
        <w:t xml:space="preserve"> section</w:t>
      </w:r>
      <w:r w:rsidRPr="009C2611">
        <w:rPr>
          <w:rFonts w:ascii="Times New Roman" w:hAnsi="Times New Roman" w:cs="Times New Roman"/>
          <w:szCs w:val="20"/>
        </w:rPr>
        <w:t xml:space="preserve"> or </w:t>
      </w:r>
      <w:r w:rsidR="00456425">
        <w:rPr>
          <w:rFonts w:ascii="Times New Roman" w:hAnsi="Times New Roman" w:cs="Times New Roman"/>
          <w:szCs w:val="20"/>
        </w:rPr>
        <w:t xml:space="preserve">the summary of </w:t>
      </w:r>
      <w:r w:rsidRPr="009C2611">
        <w:rPr>
          <w:rFonts w:ascii="Times New Roman" w:hAnsi="Times New Roman" w:cs="Times New Roman"/>
          <w:szCs w:val="20"/>
        </w:rPr>
        <w:t>experimental results</w:t>
      </w:r>
      <w:r w:rsidR="00456425">
        <w:rPr>
          <w:rFonts w:ascii="Times New Roman" w:hAnsi="Times New Roman" w:cs="Times New Roman"/>
          <w:szCs w:val="20"/>
        </w:rPr>
        <w:t>.</w:t>
      </w:r>
    </w:p>
    <w:p w:rsidR="008F4659" w:rsidRDefault="008F4659" w:rsidP="000D6987">
      <w:pPr>
        <w:wordWrap/>
        <w:spacing w:after="0" w:line="276" w:lineRule="auto"/>
        <w:rPr>
          <w:rFonts w:ascii="Times New Roman" w:hAnsi="Times New Roman" w:cs="Times New Roman"/>
          <w:szCs w:val="20"/>
        </w:rPr>
      </w:pPr>
    </w:p>
    <w:p w:rsidR="002608F4" w:rsidRPr="00EF48D7" w:rsidRDefault="008F4659" w:rsidP="000D6987">
      <w:pPr>
        <w:wordWrap/>
        <w:spacing w:after="0" w:line="276" w:lineRule="auto"/>
        <w:rPr>
          <w:rFonts w:ascii="Arial" w:hAnsi="Arial" w:cs="Arial"/>
          <w:b/>
          <w:bCs/>
          <w:szCs w:val="20"/>
        </w:rPr>
      </w:pPr>
      <w:r w:rsidRPr="00EF48D7">
        <w:rPr>
          <w:rFonts w:ascii="Arial" w:hAnsi="Arial" w:cs="Arial"/>
          <w:b/>
          <w:bCs/>
          <w:szCs w:val="20"/>
        </w:rPr>
        <w:t>6</w:t>
      </w:r>
      <w:r w:rsidR="002608F4" w:rsidRPr="00EF48D7">
        <w:rPr>
          <w:rFonts w:ascii="Arial" w:hAnsi="Arial" w:cs="Arial"/>
          <w:b/>
          <w:bCs/>
          <w:szCs w:val="20"/>
        </w:rPr>
        <w:t xml:space="preserve">  Acknowledgments</w:t>
      </w:r>
    </w:p>
    <w:p w:rsidR="005D31B6" w:rsidRDefault="005D31B6" w:rsidP="000D6987">
      <w:pPr>
        <w:wordWrap/>
        <w:spacing w:after="0" w:line="276" w:lineRule="auto"/>
        <w:ind w:firstLineChars="71" w:firstLine="142"/>
        <w:rPr>
          <w:rFonts w:ascii="Times New Roman" w:hAnsi="Times New Roman" w:cs="Times New Roman"/>
          <w:szCs w:val="20"/>
        </w:rPr>
      </w:pPr>
    </w:p>
    <w:p w:rsidR="006F686F"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Acknowledgments of people, grants, funds, etc. should be placed in a separate section on the title page. The names of funding organizations should be written in full.</w:t>
      </w:r>
    </w:p>
    <w:p w:rsidR="00EF48D7" w:rsidRDefault="00EF48D7" w:rsidP="000D6987">
      <w:pPr>
        <w:wordWrap/>
        <w:spacing w:after="0" w:line="276" w:lineRule="auto"/>
        <w:rPr>
          <w:rFonts w:ascii="Times New Roman" w:hAnsi="Times New Roman" w:cs="Times New Roman"/>
          <w:b/>
          <w:bCs/>
          <w:szCs w:val="20"/>
        </w:rPr>
      </w:pPr>
    </w:p>
    <w:p w:rsidR="00480B81" w:rsidRPr="00EF48D7" w:rsidRDefault="008F4659" w:rsidP="000D6987">
      <w:pPr>
        <w:wordWrap/>
        <w:spacing w:after="0" w:line="276" w:lineRule="auto"/>
        <w:rPr>
          <w:rFonts w:ascii="Arial" w:hAnsi="Arial" w:cs="Arial"/>
          <w:b/>
          <w:bCs/>
          <w:szCs w:val="20"/>
        </w:rPr>
      </w:pPr>
      <w:r w:rsidRPr="00EF48D7">
        <w:rPr>
          <w:rFonts w:ascii="Arial" w:hAnsi="Arial" w:cs="Arial"/>
          <w:b/>
          <w:bCs/>
          <w:szCs w:val="20"/>
        </w:rPr>
        <w:t>7</w:t>
      </w:r>
      <w:r w:rsidR="00480B81" w:rsidRPr="00EF48D7">
        <w:rPr>
          <w:rFonts w:ascii="Arial" w:hAnsi="Arial" w:cs="Arial"/>
          <w:b/>
          <w:bCs/>
          <w:szCs w:val="20"/>
        </w:rPr>
        <w:t xml:space="preserve">  References</w:t>
      </w:r>
    </w:p>
    <w:p w:rsidR="00480B81" w:rsidRDefault="00480B81" w:rsidP="000D6987">
      <w:pPr>
        <w:wordWrap/>
        <w:spacing w:after="0" w:line="276" w:lineRule="auto"/>
        <w:rPr>
          <w:rFonts w:ascii="Times New Roman" w:hAnsi="Times New Roman" w:cs="Times New Roman"/>
          <w:b/>
          <w:bCs/>
          <w:szCs w:val="20"/>
        </w:rPr>
      </w:pPr>
    </w:p>
    <w:p w:rsidR="00480B81" w:rsidRPr="00EF48D7" w:rsidRDefault="008F4659" w:rsidP="000D6987">
      <w:pPr>
        <w:wordWrap/>
        <w:spacing w:after="0" w:line="276" w:lineRule="auto"/>
        <w:rPr>
          <w:rFonts w:ascii="Arial" w:hAnsi="Arial" w:cs="Arial"/>
          <w:b/>
          <w:bCs/>
          <w:szCs w:val="20"/>
        </w:rPr>
      </w:pPr>
      <w:r w:rsidRPr="00EF48D7">
        <w:rPr>
          <w:rFonts w:ascii="Arial" w:hAnsi="Arial" w:cs="Arial"/>
          <w:b/>
          <w:bCs/>
          <w:szCs w:val="20"/>
        </w:rPr>
        <w:t>7</w:t>
      </w:r>
      <w:r w:rsidR="00480B81" w:rsidRPr="00EF48D7">
        <w:rPr>
          <w:rFonts w:ascii="Arial" w:hAnsi="Arial" w:cs="Arial"/>
          <w:b/>
          <w:bCs/>
          <w:szCs w:val="20"/>
        </w:rPr>
        <w:t>.1  Citation</w:t>
      </w:r>
    </w:p>
    <w:p w:rsidR="00480B81" w:rsidRPr="005163DA" w:rsidRDefault="00480B81" w:rsidP="000D6987">
      <w:pPr>
        <w:wordWrap/>
        <w:spacing w:after="0" w:line="276" w:lineRule="auto"/>
        <w:rPr>
          <w:rFonts w:ascii="Times New Roman" w:hAnsi="Times New Roman" w:cs="Times New Roman"/>
          <w:b/>
          <w:bCs/>
          <w:szCs w:val="20"/>
        </w:rPr>
      </w:pP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lastRenderedPageBreak/>
        <w:t>Reference citations in the text should be identified by numbers in square brackets. Some examples:</w:t>
      </w:r>
    </w:p>
    <w:p w:rsidR="00FF2EB2"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Negotiation research spans many disciplines [3].</w:t>
      </w:r>
    </w:p>
    <w:p w:rsidR="00FF2EB2"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This result was later contradicted by Becker and Seligman [5].</w:t>
      </w:r>
    </w:p>
    <w:p w:rsidR="006F686F"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This effect has been widely studied [1-3, 7].</w:t>
      </w:r>
    </w:p>
    <w:p w:rsidR="00FF2EB2" w:rsidRDefault="00FF2EB2" w:rsidP="000D6987">
      <w:pPr>
        <w:wordWrap/>
        <w:spacing w:after="0" w:line="276" w:lineRule="auto"/>
        <w:ind w:firstLineChars="100" w:firstLine="200"/>
        <w:rPr>
          <w:rFonts w:ascii="Times New Roman" w:hAnsi="Times New Roman" w:cs="Times New Roman"/>
          <w:szCs w:val="20"/>
        </w:rPr>
      </w:pPr>
    </w:p>
    <w:p w:rsidR="00806F83" w:rsidRPr="00EF48D7" w:rsidRDefault="008F4659" w:rsidP="000D6987">
      <w:pPr>
        <w:wordWrap/>
        <w:spacing w:after="0" w:line="276" w:lineRule="auto"/>
        <w:rPr>
          <w:rFonts w:ascii="Arial" w:hAnsi="Arial" w:cs="Arial"/>
          <w:b/>
          <w:bCs/>
          <w:szCs w:val="20"/>
        </w:rPr>
      </w:pPr>
      <w:r w:rsidRPr="00EF48D7">
        <w:rPr>
          <w:rFonts w:ascii="Arial" w:hAnsi="Arial" w:cs="Arial"/>
          <w:b/>
          <w:bCs/>
          <w:szCs w:val="20"/>
        </w:rPr>
        <w:t>7</w:t>
      </w:r>
      <w:r w:rsidR="00806F83" w:rsidRPr="00EF48D7">
        <w:rPr>
          <w:rFonts w:ascii="Arial" w:hAnsi="Arial" w:cs="Arial"/>
          <w:b/>
          <w:bCs/>
          <w:szCs w:val="20"/>
        </w:rPr>
        <w:t>.2  Reference list</w:t>
      </w:r>
    </w:p>
    <w:p w:rsidR="00806F83" w:rsidRPr="00806F83" w:rsidRDefault="00806F83" w:rsidP="000D6987">
      <w:pPr>
        <w:wordWrap/>
        <w:spacing w:after="0" w:line="276" w:lineRule="auto"/>
        <w:ind w:firstLineChars="100" w:firstLine="200"/>
        <w:rPr>
          <w:rFonts w:ascii="Times New Roman" w:hAnsi="Times New Roman" w:cs="Times New Roman"/>
          <w:szCs w:val="20"/>
        </w:rPr>
      </w:pP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The entries in the list should be numbered consecutively.</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Journal article</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 xml:space="preserve">Hamburger, C.: Quasimonotonicity, regularity and duality for nonlinear systems of partial differential equations. Ann. Mat. Pura Appl. </w:t>
      </w:r>
      <w:r w:rsidRPr="000C7E4F">
        <w:rPr>
          <w:rFonts w:ascii="Times New Roman" w:hAnsi="Times New Roman" w:cs="Times New Roman"/>
          <w:b/>
          <w:bCs/>
          <w:szCs w:val="20"/>
        </w:rPr>
        <w:t>169</w:t>
      </w:r>
      <w:r w:rsidRPr="00FF2EB2">
        <w:rPr>
          <w:rFonts w:ascii="Times New Roman" w:hAnsi="Times New Roman" w:cs="Times New Roman"/>
          <w:szCs w:val="20"/>
        </w:rPr>
        <w:t>, 321–354 (1995)</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Article by DOI</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Sajti, C.L., Georgio, S., Khodorkovsky, V., Marine, W.: New nanohybrid materials for biophotonics. Appl. Phys. A (2007). https://doi.org/10.1007/s00339-007-4137-z</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Book</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Geddes, K.O., Czapor, S.R., Labahn, G.: Algorithms for Computer Algebra. Kluwer, Boston (1992)</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Book chapter</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Broy, M.: Software engineering — from auxiliary to key technologies. In: Broy, M., Denert, E. (eds.) Software Pioneers, pp. 10–13. Springer, Heidelberg (2002)</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Online document</w:t>
      </w: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Cartwright, J.: Big stars have weather too. IOP Publishing PhysicsWeb. http://physicsweb.org/articles/news/11/6/16/1 (2007). Accessed 26 June 2007</w:t>
      </w:r>
    </w:p>
    <w:p w:rsidR="00FF2EB2" w:rsidRPr="00FF2EB2" w:rsidRDefault="00FF2EB2" w:rsidP="000D6987">
      <w:pPr>
        <w:wordWrap/>
        <w:spacing w:after="0" w:line="276" w:lineRule="auto"/>
        <w:ind w:firstLineChars="100" w:firstLine="200"/>
        <w:rPr>
          <w:rFonts w:ascii="Times New Roman" w:hAnsi="Times New Roman" w:cs="Times New Roman"/>
          <w:szCs w:val="20"/>
        </w:rPr>
      </w:pPr>
    </w:p>
    <w:p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Always use the standard abbreviation of a journal’s name according to the ISSN List of Title Word Abbreviations</w:t>
      </w:r>
      <w:r w:rsidR="00080952">
        <w:rPr>
          <w:rFonts w:ascii="Times New Roman" w:hAnsi="Times New Roman" w:cs="Times New Roman"/>
          <w:szCs w:val="20"/>
        </w:rPr>
        <w:t>.</w:t>
      </w:r>
      <w:r w:rsidR="00080952">
        <w:rPr>
          <w:rFonts w:ascii="Times New Roman" w:hAnsi="Times New Roman" w:cs="Times New Roman" w:hint="eastAsia"/>
          <w:szCs w:val="20"/>
        </w:rPr>
        <w:t xml:space="preserve"> </w:t>
      </w:r>
      <w:r w:rsidRPr="00FF2EB2">
        <w:rPr>
          <w:rFonts w:ascii="Times New Roman" w:hAnsi="Times New Roman" w:cs="Times New Roman"/>
          <w:szCs w:val="20"/>
        </w:rPr>
        <w:t>If you are unsure, please use the full journal title.</w:t>
      </w:r>
    </w:p>
    <w:p w:rsidR="006F686F" w:rsidRDefault="006F686F" w:rsidP="000D6987">
      <w:pPr>
        <w:wordWrap/>
        <w:spacing w:after="0" w:line="276" w:lineRule="auto"/>
        <w:ind w:firstLineChars="100" w:firstLine="200"/>
        <w:rPr>
          <w:rFonts w:ascii="Times New Roman" w:hAnsi="Times New Roman" w:cs="Times New Roman"/>
          <w:szCs w:val="20"/>
        </w:rPr>
      </w:pPr>
    </w:p>
    <w:p w:rsidR="00265A87" w:rsidRPr="00F74074" w:rsidRDefault="00265A87" w:rsidP="000D6987">
      <w:pPr>
        <w:wordWrap/>
        <w:spacing w:after="0" w:line="276" w:lineRule="auto"/>
        <w:rPr>
          <w:rFonts w:ascii="Arial" w:hAnsi="Arial" w:cs="Arial"/>
          <w:b/>
          <w:bCs/>
          <w:szCs w:val="20"/>
        </w:rPr>
      </w:pPr>
      <w:r w:rsidRPr="00F74074">
        <w:rPr>
          <w:rFonts w:ascii="Arial" w:hAnsi="Arial" w:cs="Arial"/>
          <w:b/>
          <w:bCs/>
          <w:szCs w:val="20"/>
        </w:rPr>
        <w:t>References</w:t>
      </w:r>
    </w:p>
    <w:p w:rsidR="00265A87" w:rsidRPr="00265A87" w:rsidRDefault="00265A87" w:rsidP="000D6987">
      <w:pPr>
        <w:wordWrap/>
        <w:spacing w:after="0" w:line="276" w:lineRule="auto"/>
        <w:ind w:firstLineChars="100" w:firstLine="200"/>
        <w:rPr>
          <w:rFonts w:ascii="Times New Roman" w:hAnsi="Times New Roman" w:cs="Times New Roman"/>
          <w:szCs w:val="20"/>
        </w:rPr>
      </w:pPr>
    </w:p>
    <w:p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 xml:space="preserve">Dianov, A., Kim, N.-S., Kim. Y.-K.: Foture drives of home appliances: Elimination of the electrolytic DC-link capacitor in electrical drives for home appliances. IEEE Trans. Ind. Elec. Magazine. </w:t>
      </w:r>
      <w:r w:rsidRPr="00445BE7">
        <w:rPr>
          <w:rFonts w:ascii="Times New Roman" w:hAnsi="Times New Roman" w:cs="Times New Roman"/>
          <w:b/>
          <w:bCs/>
          <w:szCs w:val="20"/>
        </w:rPr>
        <w:t>9</w:t>
      </w:r>
      <w:r w:rsidRPr="00445BE7">
        <w:rPr>
          <w:rFonts w:ascii="Times New Roman" w:hAnsi="Times New Roman" w:cs="Times New Roman"/>
          <w:szCs w:val="20"/>
        </w:rPr>
        <w:t>(3), 10</w:t>
      </w:r>
      <w:r w:rsidR="000C7E4F" w:rsidRPr="00FF2EB2">
        <w:rPr>
          <w:rFonts w:ascii="Times New Roman" w:hAnsi="Times New Roman" w:cs="Times New Roman"/>
          <w:szCs w:val="20"/>
        </w:rPr>
        <w:t>–</w:t>
      </w:r>
      <w:r w:rsidRPr="00445BE7">
        <w:rPr>
          <w:rFonts w:ascii="Times New Roman" w:hAnsi="Times New Roman" w:cs="Times New Roman"/>
          <w:szCs w:val="20"/>
        </w:rPr>
        <w:t>18 (2015)</w:t>
      </w:r>
    </w:p>
    <w:p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 xml:space="preserve">Lee, W.-C., Hyun, D.-S., Lee, T.-K. Lee: A novel </w:t>
      </w:r>
      <w:r w:rsidRPr="00445BE7">
        <w:rPr>
          <w:rFonts w:ascii="Times New Roman" w:hAnsi="Times New Roman" w:cs="Times New Roman"/>
          <w:szCs w:val="20"/>
        </w:rPr>
        <w:lastRenderedPageBreak/>
        <w:t xml:space="preserve">control method for three-phase PWM rectifiers using a single current sensor. IEEE Trans. Power Electron. </w:t>
      </w:r>
      <w:r w:rsidRPr="00445BE7">
        <w:rPr>
          <w:rFonts w:ascii="Times New Roman" w:hAnsi="Times New Roman" w:cs="Times New Roman"/>
          <w:b/>
          <w:bCs/>
          <w:szCs w:val="20"/>
        </w:rPr>
        <w:t>15</w:t>
      </w:r>
      <w:r w:rsidRPr="00445BE7">
        <w:rPr>
          <w:rFonts w:ascii="Times New Roman" w:hAnsi="Times New Roman" w:cs="Times New Roman"/>
          <w:szCs w:val="20"/>
        </w:rPr>
        <w:t>(5), 861</w:t>
      </w:r>
      <w:r w:rsidR="000C7E4F" w:rsidRPr="00FF2EB2">
        <w:rPr>
          <w:rFonts w:ascii="Times New Roman" w:hAnsi="Times New Roman" w:cs="Times New Roman"/>
          <w:szCs w:val="20"/>
        </w:rPr>
        <w:t>–</w:t>
      </w:r>
      <w:r w:rsidRPr="00445BE7">
        <w:rPr>
          <w:rFonts w:ascii="Times New Roman" w:hAnsi="Times New Roman" w:cs="Times New Roman"/>
          <w:szCs w:val="20"/>
        </w:rPr>
        <w:t>870 (2000)</w:t>
      </w:r>
    </w:p>
    <w:p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Chen, Y. M., Chen, Y. L., Chen, C. W.: Progressive smooth transition for four-switch buck-boost converter in photovoltaic applications. Proc. IEEE Energy Conversion Congress and Exposition, 3620</w:t>
      </w:r>
      <w:r w:rsidR="000C7E4F" w:rsidRPr="00FF2EB2">
        <w:rPr>
          <w:rFonts w:ascii="Times New Roman" w:hAnsi="Times New Roman" w:cs="Times New Roman"/>
          <w:szCs w:val="20"/>
        </w:rPr>
        <w:t>–</w:t>
      </w:r>
      <w:r w:rsidRPr="00445BE7">
        <w:rPr>
          <w:rFonts w:ascii="Times New Roman" w:hAnsi="Times New Roman" w:cs="Times New Roman"/>
          <w:szCs w:val="20"/>
        </w:rPr>
        <w:t>3625 (2011)</w:t>
      </w:r>
    </w:p>
    <w:p w:rsidR="006F686F"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Zhoing, Q., Hornik, T.: Control of power inverters in renewable energy and smart grid integration. Chap. 3. Wiley-IEEE Press (2012)</w:t>
      </w:r>
    </w:p>
    <w:sectPr w:rsidR="006F686F" w:rsidSect="00F66443">
      <w:type w:val="continuous"/>
      <w:pgSz w:w="11906" w:h="16838" w:code="9"/>
      <w:pgMar w:top="1418" w:right="1021" w:bottom="1418" w:left="1021" w:header="567" w:footer="0"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E2" w:rsidRDefault="008011E2" w:rsidP="006F686F">
      <w:pPr>
        <w:spacing w:after="0" w:line="240" w:lineRule="auto"/>
      </w:pPr>
      <w:r>
        <w:separator/>
      </w:r>
    </w:p>
  </w:endnote>
  <w:endnote w:type="continuationSeparator" w:id="0">
    <w:p w:rsidR="008011E2" w:rsidRDefault="008011E2" w:rsidP="006F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E2" w:rsidRDefault="008011E2" w:rsidP="006F686F">
      <w:pPr>
        <w:spacing w:after="0" w:line="240" w:lineRule="auto"/>
      </w:pPr>
      <w:r>
        <w:separator/>
      </w:r>
    </w:p>
  </w:footnote>
  <w:footnote w:type="continuationSeparator" w:id="0">
    <w:p w:rsidR="008011E2" w:rsidRDefault="008011E2" w:rsidP="006F6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6F" w:rsidRPr="006F686F" w:rsidRDefault="006F686F">
    <w:pPr>
      <w:pStyle w:val="a4"/>
      <w:rPr>
        <w:rFonts w:ascii="Times New Roman" w:hAnsi="Times New Roman" w:cs="Times New Roman"/>
        <w:b/>
        <w:bCs/>
      </w:rPr>
    </w:pPr>
    <w:r w:rsidRPr="006F686F">
      <w:rPr>
        <w:rFonts w:ascii="Times New Roman" w:hAnsi="Times New Roman" w:cs="Times New Roman"/>
        <w:b/>
        <w:bCs/>
      </w:rPr>
      <w:fldChar w:fldCharType="begin"/>
    </w:r>
    <w:r w:rsidRPr="006F686F">
      <w:rPr>
        <w:rFonts w:ascii="Times New Roman" w:hAnsi="Times New Roman" w:cs="Times New Roman"/>
        <w:b/>
        <w:bCs/>
      </w:rPr>
      <w:instrText>PAGE   \* MERGEFORMAT</w:instrText>
    </w:r>
    <w:r w:rsidRPr="006F686F">
      <w:rPr>
        <w:rFonts w:ascii="Times New Roman" w:hAnsi="Times New Roman" w:cs="Times New Roman"/>
        <w:b/>
        <w:bCs/>
      </w:rPr>
      <w:fldChar w:fldCharType="separate"/>
    </w:r>
    <w:r w:rsidR="00D45FBB" w:rsidRPr="00D45FBB">
      <w:rPr>
        <w:rFonts w:ascii="Times New Roman" w:hAnsi="Times New Roman" w:cs="Times New Roman"/>
        <w:b/>
        <w:bCs/>
        <w:noProof/>
        <w:lang w:val="ko-KR"/>
      </w:rPr>
      <w:t>2</w:t>
    </w:r>
    <w:r w:rsidRPr="006F686F">
      <w:rPr>
        <w:rFonts w:ascii="Times New Roman" w:hAnsi="Times New Roman" w:cs="Times New Roman"/>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6F" w:rsidRPr="006F686F" w:rsidRDefault="006F686F" w:rsidP="006F686F">
    <w:pPr>
      <w:pStyle w:val="a4"/>
      <w:jc w:val="right"/>
      <w:rPr>
        <w:rFonts w:ascii="Times New Roman" w:hAnsi="Times New Roman" w:cs="Times New Roman"/>
        <w:b/>
        <w:bCs/>
      </w:rPr>
    </w:pPr>
    <w:r w:rsidRPr="006F686F">
      <w:rPr>
        <w:rFonts w:ascii="Times New Roman" w:hAnsi="Times New Roman" w:cs="Times New Roman"/>
        <w:b/>
        <w:bCs/>
      </w:rPr>
      <w:fldChar w:fldCharType="begin"/>
    </w:r>
    <w:r w:rsidRPr="006F686F">
      <w:rPr>
        <w:rFonts w:ascii="Times New Roman" w:hAnsi="Times New Roman" w:cs="Times New Roman"/>
        <w:b/>
        <w:bCs/>
      </w:rPr>
      <w:instrText>PAGE   \* MERGEFORMAT</w:instrText>
    </w:r>
    <w:r w:rsidRPr="006F686F">
      <w:rPr>
        <w:rFonts w:ascii="Times New Roman" w:hAnsi="Times New Roman" w:cs="Times New Roman"/>
        <w:b/>
        <w:bCs/>
      </w:rPr>
      <w:fldChar w:fldCharType="separate"/>
    </w:r>
    <w:r w:rsidR="00D45FBB" w:rsidRPr="00D45FBB">
      <w:rPr>
        <w:rFonts w:ascii="Times New Roman" w:hAnsi="Times New Roman" w:cs="Times New Roman"/>
        <w:b/>
        <w:bCs/>
        <w:noProof/>
        <w:lang w:val="ko-KR"/>
      </w:rPr>
      <w:t>1</w:t>
    </w:r>
    <w:r w:rsidRPr="006F686F">
      <w:rPr>
        <w:rFonts w:ascii="Times New Roman" w:hAnsi="Times New Roman" w:cs="Times New Roman"/>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33D"/>
    <w:multiLevelType w:val="hybridMultilevel"/>
    <w:tmpl w:val="66D68B6A"/>
    <w:lvl w:ilvl="0" w:tplc="B478FC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5D931C3"/>
    <w:multiLevelType w:val="hybridMultilevel"/>
    <w:tmpl w:val="93046344"/>
    <w:lvl w:ilvl="0" w:tplc="0409000F">
      <w:start w:val="1"/>
      <w:numFmt w:val="decimal"/>
      <w:lvlText w:val="%1."/>
      <w:lvlJc w:val="left"/>
      <w:pPr>
        <w:ind w:left="1000" w:hanging="400"/>
      </w:p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2">
    <w:nsid w:val="47C938A1"/>
    <w:multiLevelType w:val="hybridMultilevel"/>
    <w:tmpl w:val="602617D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ED764CA"/>
    <w:multiLevelType w:val="hybridMultilevel"/>
    <w:tmpl w:val="BCD6F408"/>
    <w:lvl w:ilvl="0" w:tplc="F94A1C72">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MwNzE0NzEwMDM0t7BQ0lEKTi0uzszPAykwqwUA1cBdoCwAAAA="/>
  </w:docVars>
  <w:rsids>
    <w:rsidRoot w:val="00972B2D"/>
    <w:rsid w:val="000138DB"/>
    <w:rsid w:val="00056779"/>
    <w:rsid w:val="0006010A"/>
    <w:rsid w:val="00067566"/>
    <w:rsid w:val="00080952"/>
    <w:rsid w:val="000C7E4F"/>
    <w:rsid w:val="000D6987"/>
    <w:rsid w:val="000E796A"/>
    <w:rsid w:val="00130D95"/>
    <w:rsid w:val="001408BD"/>
    <w:rsid w:val="00146E90"/>
    <w:rsid w:val="0015567A"/>
    <w:rsid w:val="00157D3D"/>
    <w:rsid w:val="00160142"/>
    <w:rsid w:val="001832FC"/>
    <w:rsid w:val="00183345"/>
    <w:rsid w:val="00193432"/>
    <w:rsid w:val="001C79F0"/>
    <w:rsid w:val="001D6C2A"/>
    <w:rsid w:val="00225ADA"/>
    <w:rsid w:val="002403F5"/>
    <w:rsid w:val="002465A2"/>
    <w:rsid w:val="002608F4"/>
    <w:rsid w:val="00265A87"/>
    <w:rsid w:val="00270187"/>
    <w:rsid w:val="00294227"/>
    <w:rsid w:val="002E3B2B"/>
    <w:rsid w:val="00320D95"/>
    <w:rsid w:val="00357320"/>
    <w:rsid w:val="00362359"/>
    <w:rsid w:val="00367AAD"/>
    <w:rsid w:val="003713DF"/>
    <w:rsid w:val="00396AC5"/>
    <w:rsid w:val="003A0186"/>
    <w:rsid w:val="003A3725"/>
    <w:rsid w:val="003C738C"/>
    <w:rsid w:val="003D501B"/>
    <w:rsid w:val="003F4EDE"/>
    <w:rsid w:val="00445BE7"/>
    <w:rsid w:val="00456425"/>
    <w:rsid w:val="00480B81"/>
    <w:rsid w:val="004A2E0C"/>
    <w:rsid w:val="004E73A3"/>
    <w:rsid w:val="005163DA"/>
    <w:rsid w:val="00534409"/>
    <w:rsid w:val="0056311B"/>
    <w:rsid w:val="005A62A0"/>
    <w:rsid w:val="005B20E2"/>
    <w:rsid w:val="005D31B6"/>
    <w:rsid w:val="00612FA1"/>
    <w:rsid w:val="00643DD5"/>
    <w:rsid w:val="006450B9"/>
    <w:rsid w:val="006464FF"/>
    <w:rsid w:val="006543F2"/>
    <w:rsid w:val="00691F7D"/>
    <w:rsid w:val="006D4C98"/>
    <w:rsid w:val="006F2353"/>
    <w:rsid w:val="006F686F"/>
    <w:rsid w:val="00707668"/>
    <w:rsid w:val="00724DBC"/>
    <w:rsid w:val="00747804"/>
    <w:rsid w:val="00770708"/>
    <w:rsid w:val="007A41CF"/>
    <w:rsid w:val="007A5986"/>
    <w:rsid w:val="007B2C2A"/>
    <w:rsid w:val="007E2D22"/>
    <w:rsid w:val="007F4870"/>
    <w:rsid w:val="008010CF"/>
    <w:rsid w:val="008011E2"/>
    <w:rsid w:val="00806F83"/>
    <w:rsid w:val="00814D1E"/>
    <w:rsid w:val="008263D4"/>
    <w:rsid w:val="00840314"/>
    <w:rsid w:val="00863A40"/>
    <w:rsid w:val="008844F5"/>
    <w:rsid w:val="00893C18"/>
    <w:rsid w:val="008943B7"/>
    <w:rsid w:val="008B7186"/>
    <w:rsid w:val="008C774E"/>
    <w:rsid w:val="008D550A"/>
    <w:rsid w:val="008F4659"/>
    <w:rsid w:val="00943E3D"/>
    <w:rsid w:val="00972B2D"/>
    <w:rsid w:val="009C2611"/>
    <w:rsid w:val="009E0E91"/>
    <w:rsid w:val="009E4647"/>
    <w:rsid w:val="009E5EFB"/>
    <w:rsid w:val="009F14AC"/>
    <w:rsid w:val="00A24719"/>
    <w:rsid w:val="00A3334A"/>
    <w:rsid w:val="00A90A6B"/>
    <w:rsid w:val="00A954E0"/>
    <w:rsid w:val="00AB005B"/>
    <w:rsid w:val="00AB58F1"/>
    <w:rsid w:val="00AB5B4A"/>
    <w:rsid w:val="00AD2CB3"/>
    <w:rsid w:val="00AE0B3E"/>
    <w:rsid w:val="00B31D35"/>
    <w:rsid w:val="00B338F7"/>
    <w:rsid w:val="00B44F67"/>
    <w:rsid w:val="00B51BBE"/>
    <w:rsid w:val="00B53D82"/>
    <w:rsid w:val="00B561DB"/>
    <w:rsid w:val="00B654C2"/>
    <w:rsid w:val="00B74A6A"/>
    <w:rsid w:val="00BE017D"/>
    <w:rsid w:val="00BE6EFD"/>
    <w:rsid w:val="00BF3EC3"/>
    <w:rsid w:val="00C0254C"/>
    <w:rsid w:val="00C14374"/>
    <w:rsid w:val="00C253A1"/>
    <w:rsid w:val="00C56B16"/>
    <w:rsid w:val="00C60CB7"/>
    <w:rsid w:val="00C60F17"/>
    <w:rsid w:val="00C80BC5"/>
    <w:rsid w:val="00C8321A"/>
    <w:rsid w:val="00C838AB"/>
    <w:rsid w:val="00C857F1"/>
    <w:rsid w:val="00CA341A"/>
    <w:rsid w:val="00CA6691"/>
    <w:rsid w:val="00CB1FA0"/>
    <w:rsid w:val="00CB2D53"/>
    <w:rsid w:val="00CC0FB2"/>
    <w:rsid w:val="00CD4016"/>
    <w:rsid w:val="00CF0ED7"/>
    <w:rsid w:val="00D01D10"/>
    <w:rsid w:val="00D024AF"/>
    <w:rsid w:val="00D32B79"/>
    <w:rsid w:val="00D45FBB"/>
    <w:rsid w:val="00D71D01"/>
    <w:rsid w:val="00DA0C39"/>
    <w:rsid w:val="00DA2FF0"/>
    <w:rsid w:val="00DC2ED2"/>
    <w:rsid w:val="00DD1A92"/>
    <w:rsid w:val="00DD4C48"/>
    <w:rsid w:val="00DE3B4B"/>
    <w:rsid w:val="00DF1134"/>
    <w:rsid w:val="00E25044"/>
    <w:rsid w:val="00E36F25"/>
    <w:rsid w:val="00E41009"/>
    <w:rsid w:val="00E472DA"/>
    <w:rsid w:val="00E84BC3"/>
    <w:rsid w:val="00E93372"/>
    <w:rsid w:val="00E94FDE"/>
    <w:rsid w:val="00ED2E50"/>
    <w:rsid w:val="00ED4E06"/>
    <w:rsid w:val="00EF48D7"/>
    <w:rsid w:val="00F107B2"/>
    <w:rsid w:val="00F15A1D"/>
    <w:rsid w:val="00F17619"/>
    <w:rsid w:val="00F551C0"/>
    <w:rsid w:val="00F61FD8"/>
    <w:rsid w:val="00F62AF7"/>
    <w:rsid w:val="00F66443"/>
    <w:rsid w:val="00F74074"/>
    <w:rsid w:val="00F85EB2"/>
    <w:rsid w:val="00FF2E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B9"/>
    <w:pPr>
      <w:ind w:leftChars="400" w:left="800"/>
    </w:pPr>
  </w:style>
  <w:style w:type="paragraph" w:styleId="a4">
    <w:name w:val="header"/>
    <w:basedOn w:val="a"/>
    <w:link w:val="Char"/>
    <w:uiPriority w:val="99"/>
    <w:unhideWhenUsed/>
    <w:rsid w:val="006F686F"/>
    <w:pPr>
      <w:tabs>
        <w:tab w:val="center" w:pos="4513"/>
        <w:tab w:val="right" w:pos="9026"/>
      </w:tabs>
      <w:snapToGrid w:val="0"/>
    </w:pPr>
  </w:style>
  <w:style w:type="character" w:customStyle="1" w:styleId="Char">
    <w:name w:val="머리글 Char"/>
    <w:basedOn w:val="a0"/>
    <w:link w:val="a4"/>
    <w:uiPriority w:val="99"/>
    <w:rsid w:val="006F686F"/>
  </w:style>
  <w:style w:type="paragraph" w:styleId="a5">
    <w:name w:val="footer"/>
    <w:basedOn w:val="a"/>
    <w:link w:val="Char0"/>
    <w:uiPriority w:val="99"/>
    <w:unhideWhenUsed/>
    <w:rsid w:val="006F686F"/>
    <w:pPr>
      <w:tabs>
        <w:tab w:val="center" w:pos="4513"/>
        <w:tab w:val="right" w:pos="9026"/>
      </w:tabs>
      <w:snapToGrid w:val="0"/>
    </w:pPr>
  </w:style>
  <w:style w:type="character" w:customStyle="1" w:styleId="Char0">
    <w:name w:val="바닥글 Char"/>
    <w:basedOn w:val="a0"/>
    <w:link w:val="a5"/>
    <w:uiPriority w:val="99"/>
    <w:rsid w:val="006F686F"/>
  </w:style>
  <w:style w:type="paragraph" w:styleId="a6">
    <w:name w:val="footnote text"/>
    <w:basedOn w:val="a"/>
    <w:link w:val="Char1"/>
    <w:uiPriority w:val="99"/>
    <w:semiHidden/>
    <w:unhideWhenUsed/>
    <w:rsid w:val="006F686F"/>
    <w:pPr>
      <w:snapToGrid w:val="0"/>
      <w:jc w:val="left"/>
    </w:pPr>
  </w:style>
  <w:style w:type="character" w:customStyle="1" w:styleId="Char1">
    <w:name w:val="각주 텍스트 Char"/>
    <w:basedOn w:val="a0"/>
    <w:link w:val="a6"/>
    <w:uiPriority w:val="99"/>
    <w:semiHidden/>
    <w:rsid w:val="006F686F"/>
  </w:style>
  <w:style w:type="character" w:styleId="a7">
    <w:name w:val="footnote reference"/>
    <w:basedOn w:val="a0"/>
    <w:uiPriority w:val="99"/>
    <w:semiHidden/>
    <w:unhideWhenUsed/>
    <w:rsid w:val="006F686F"/>
    <w:rPr>
      <w:vertAlign w:val="superscript"/>
    </w:rPr>
  </w:style>
  <w:style w:type="table" w:styleId="a8">
    <w:name w:val="Table Grid"/>
    <w:basedOn w:val="a1"/>
    <w:uiPriority w:val="59"/>
    <w:unhideWhenUsed/>
    <w:rsid w:val="006F686F"/>
    <w:pPr>
      <w:spacing w:after="0" w:line="240" w:lineRule="auto"/>
      <w:jc w:val="left"/>
    </w:pPr>
    <w:rPr>
      <w:rFonts w:ascii="Times" w:eastAsia="바탕" w:hAnsi="Time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F686F"/>
    <w:rPr>
      <w:color w:val="0563C1" w:themeColor="hyperlink"/>
      <w:u w:val="single"/>
    </w:rPr>
  </w:style>
  <w:style w:type="character" w:customStyle="1" w:styleId="UnresolvedMention">
    <w:name w:val="Unresolved Mention"/>
    <w:basedOn w:val="a0"/>
    <w:uiPriority w:val="99"/>
    <w:semiHidden/>
    <w:unhideWhenUsed/>
    <w:rsid w:val="006F686F"/>
    <w:rPr>
      <w:color w:val="605E5C"/>
      <w:shd w:val="clear" w:color="auto" w:fill="E1DFDD"/>
    </w:rPr>
  </w:style>
  <w:style w:type="paragraph" w:customStyle="1" w:styleId="Text">
    <w:name w:val="Text"/>
    <w:basedOn w:val="a"/>
    <w:link w:val="TextChar"/>
    <w:rsid w:val="00D01D10"/>
    <w:pPr>
      <w:wordWrap/>
      <w:spacing w:after="0" w:line="252" w:lineRule="auto"/>
      <w:ind w:firstLine="202"/>
    </w:pPr>
    <w:rPr>
      <w:rFonts w:ascii="Times New Roman" w:eastAsia="맑은 고딕" w:hAnsi="Times New Roman" w:cs="Times New Roman"/>
      <w:kern w:val="0"/>
      <w:szCs w:val="20"/>
      <w:lang w:eastAsia="en-US"/>
    </w:rPr>
  </w:style>
  <w:style w:type="character" w:customStyle="1" w:styleId="TextChar">
    <w:name w:val="Text Char"/>
    <w:link w:val="Text"/>
    <w:rsid w:val="00D01D10"/>
    <w:rPr>
      <w:rFonts w:ascii="Times New Roman" w:eastAsia="맑은 고딕" w:hAnsi="Times New Roman" w:cs="Times New Roman"/>
      <w:kern w:val="0"/>
      <w:szCs w:val="20"/>
      <w:lang w:eastAsia="en-US"/>
    </w:rPr>
  </w:style>
  <w:style w:type="paragraph" w:customStyle="1" w:styleId="TableTitle">
    <w:name w:val="Table Title"/>
    <w:basedOn w:val="a"/>
    <w:rsid w:val="00CD4016"/>
    <w:pPr>
      <w:widowControl/>
      <w:wordWrap/>
      <w:autoSpaceDE/>
      <w:autoSpaceDN/>
      <w:spacing w:after="0" w:line="240" w:lineRule="auto"/>
      <w:jc w:val="center"/>
    </w:pPr>
    <w:rPr>
      <w:rFonts w:ascii="Times New Roman" w:eastAsia="바탕" w:hAnsi="Times New Roman" w:cs="Times New Roman"/>
      <w:smallCaps/>
      <w:kern w:val="0"/>
      <w:sz w:val="16"/>
      <w:szCs w:val="16"/>
      <w:lang w:eastAsia="en-US"/>
    </w:rPr>
  </w:style>
  <w:style w:type="paragraph" w:styleId="aa">
    <w:name w:val="Balloon Text"/>
    <w:basedOn w:val="a"/>
    <w:link w:val="Char2"/>
    <w:uiPriority w:val="99"/>
    <w:semiHidden/>
    <w:unhideWhenUsed/>
    <w:rsid w:val="00CB2D5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CB2D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B9"/>
    <w:pPr>
      <w:ind w:leftChars="400" w:left="800"/>
    </w:pPr>
  </w:style>
  <w:style w:type="paragraph" w:styleId="a4">
    <w:name w:val="header"/>
    <w:basedOn w:val="a"/>
    <w:link w:val="Char"/>
    <w:uiPriority w:val="99"/>
    <w:unhideWhenUsed/>
    <w:rsid w:val="006F686F"/>
    <w:pPr>
      <w:tabs>
        <w:tab w:val="center" w:pos="4513"/>
        <w:tab w:val="right" w:pos="9026"/>
      </w:tabs>
      <w:snapToGrid w:val="0"/>
    </w:pPr>
  </w:style>
  <w:style w:type="character" w:customStyle="1" w:styleId="Char">
    <w:name w:val="머리글 Char"/>
    <w:basedOn w:val="a0"/>
    <w:link w:val="a4"/>
    <w:uiPriority w:val="99"/>
    <w:rsid w:val="006F686F"/>
  </w:style>
  <w:style w:type="paragraph" w:styleId="a5">
    <w:name w:val="footer"/>
    <w:basedOn w:val="a"/>
    <w:link w:val="Char0"/>
    <w:uiPriority w:val="99"/>
    <w:unhideWhenUsed/>
    <w:rsid w:val="006F686F"/>
    <w:pPr>
      <w:tabs>
        <w:tab w:val="center" w:pos="4513"/>
        <w:tab w:val="right" w:pos="9026"/>
      </w:tabs>
      <w:snapToGrid w:val="0"/>
    </w:pPr>
  </w:style>
  <w:style w:type="character" w:customStyle="1" w:styleId="Char0">
    <w:name w:val="바닥글 Char"/>
    <w:basedOn w:val="a0"/>
    <w:link w:val="a5"/>
    <w:uiPriority w:val="99"/>
    <w:rsid w:val="006F686F"/>
  </w:style>
  <w:style w:type="paragraph" w:styleId="a6">
    <w:name w:val="footnote text"/>
    <w:basedOn w:val="a"/>
    <w:link w:val="Char1"/>
    <w:uiPriority w:val="99"/>
    <w:semiHidden/>
    <w:unhideWhenUsed/>
    <w:rsid w:val="006F686F"/>
    <w:pPr>
      <w:snapToGrid w:val="0"/>
      <w:jc w:val="left"/>
    </w:pPr>
  </w:style>
  <w:style w:type="character" w:customStyle="1" w:styleId="Char1">
    <w:name w:val="각주 텍스트 Char"/>
    <w:basedOn w:val="a0"/>
    <w:link w:val="a6"/>
    <w:uiPriority w:val="99"/>
    <w:semiHidden/>
    <w:rsid w:val="006F686F"/>
  </w:style>
  <w:style w:type="character" w:styleId="a7">
    <w:name w:val="footnote reference"/>
    <w:basedOn w:val="a0"/>
    <w:uiPriority w:val="99"/>
    <w:semiHidden/>
    <w:unhideWhenUsed/>
    <w:rsid w:val="006F686F"/>
    <w:rPr>
      <w:vertAlign w:val="superscript"/>
    </w:rPr>
  </w:style>
  <w:style w:type="table" w:styleId="a8">
    <w:name w:val="Table Grid"/>
    <w:basedOn w:val="a1"/>
    <w:uiPriority w:val="59"/>
    <w:unhideWhenUsed/>
    <w:rsid w:val="006F686F"/>
    <w:pPr>
      <w:spacing w:after="0" w:line="240" w:lineRule="auto"/>
      <w:jc w:val="left"/>
    </w:pPr>
    <w:rPr>
      <w:rFonts w:ascii="Times" w:eastAsia="바탕" w:hAnsi="Time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F686F"/>
    <w:rPr>
      <w:color w:val="0563C1" w:themeColor="hyperlink"/>
      <w:u w:val="single"/>
    </w:rPr>
  </w:style>
  <w:style w:type="character" w:customStyle="1" w:styleId="UnresolvedMention">
    <w:name w:val="Unresolved Mention"/>
    <w:basedOn w:val="a0"/>
    <w:uiPriority w:val="99"/>
    <w:semiHidden/>
    <w:unhideWhenUsed/>
    <w:rsid w:val="006F686F"/>
    <w:rPr>
      <w:color w:val="605E5C"/>
      <w:shd w:val="clear" w:color="auto" w:fill="E1DFDD"/>
    </w:rPr>
  </w:style>
  <w:style w:type="paragraph" w:customStyle="1" w:styleId="Text">
    <w:name w:val="Text"/>
    <w:basedOn w:val="a"/>
    <w:link w:val="TextChar"/>
    <w:rsid w:val="00D01D10"/>
    <w:pPr>
      <w:wordWrap/>
      <w:spacing w:after="0" w:line="252" w:lineRule="auto"/>
      <w:ind w:firstLine="202"/>
    </w:pPr>
    <w:rPr>
      <w:rFonts w:ascii="Times New Roman" w:eastAsia="맑은 고딕" w:hAnsi="Times New Roman" w:cs="Times New Roman"/>
      <w:kern w:val="0"/>
      <w:szCs w:val="20"/>
      <w:lang w:eastAsia="en-US"/>
    </w:rPr>
  </w:style>
  <w:style w:type="character" w:customStyle="1" w:styleId="TextChar">
    <w:name w:val="Text Char"/>
    <w:link w:val="Text"/>
    <w:rsid w:val="00D01D10"/>
    <w:rPr>
      <w:rFonts w:ascii="Times New Roman" w:eastAsia="맑은 고딕" w:hAnsi="Times New Roman" w:cs="Times New Roman"/>
      <w:kern w:val="0"/>
      <w:szCs w:val="20"/>
      <w:lang w:eastAsia="en-US"/>
    </w:rPr>
  </w:style>
  <w:style w:type="paragraph" w:customStyle="1" w:styleId="TableTitle">
    <w:name w:val="Table Title"/>
    <w:basedOn w:val="a"/>
    <w:rsid w:val="00CD4016"/>
    <w:pPr>
      <w:widowControl/>
      <w:wordWrap/>
      <w:autoSpaceDE/>
      <w:autoSpaceDN/>
      <w:spacing w:after="0" w:line="240" w:lineRule="auto"/>
      <w:jc w:val="center"/>
    </w:pPr>
    <w:rPr>
      <w:rFonts w:ascii="Times New Roman" w:eastAsia="바탕" w:hAnsi="Times New Roman" w:cs="Times New Roman"/>
      <w:smallCaps/>
      <w:kern w:val="0"/>
      <w:sz w:val="16"/>
      <w:szCs w:val="16"/>
      <w:lang w:eastAsia="en-US"/>
    </w:rPr>
  </w:style>
  <w:style w:type="paragraph" w:styleId="aa">
    <w:name w:val="Balloon Text"/>
    <w:basedOn w:val="a"/>
    <w:link w:val="Char2"/>
    <w:uiPriority w:val="99"/>
    <w:semiHidden/>
    <w:unhideWhenUsed/>
    <w:rsid w:val="00CB2D5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CB2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Visio_Drawing533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B435-B2CD-4FEA-A022-D10FB51E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1048</Words>
  <Characters>5979</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KIPE-4</dc:creator>
  <cp:keywords/>
  <dc:description/>
  <cp:lastModifiedBy>Sejin Jung</cp:lastModifiedBy>
  <cp:revision>42</cp:revision>
  <dcterms:created xsi:type="dcterms:W3CDTF">2019-10-30T01:30:00Z</dcterms:created>
  <dcterms:modified xsi:type="dcterms:W3CDTF">2020-03-19T08:27:00Z</dcterms:modified>
</cp:coreProperties>
</file>